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FD0" w:rsidRPr="002B0FD0" w:rsidRDefault="002B0FD0" w:rsidP="002B0FD0">
      <w:pPr>
        <w:spacing w:before="100" w:beforeAutospacing="1" w:after="100" w:afterAutospacing="1" w:line="240" w:lineRule="auto"/>
        <w:ind w:left="244"/>
        <w:outlineLvl w:val="0"/>
        <w:rPr>
          <w:rFonts w:ascii="Times New Roman" w:eastAsia="Times New Roman" w:hAnsi="Times New Roman" w:cs="Times New Roman"/>
          <w:b/>
          <w:bCs/>
          <w:kern w:val="36"/>
          <w:sz w:val="24"/>
          <w:szCs w:val="24"/>
          <w:lang w:eastAsia="ru-RU"/>
        </w:rPr>
      </w:pPr>
      <w:bookmarkStart w:id="0" w:name="_GoBack"/>
      <w:r w:rsidRPr="002B0FD0">
        <w:rPr>
          <w:rFonts w:ascii="Times New Roman" w:eastAsia="Times New Roman" w:hAnsi="Times New Roman" w:cs="Times New Roman"/>
          <w:b/>
          <w:bCs/>
          <w:kern w:val="36"/>
          <w:sz w:val="24"/>
          <w:szCs w:val="24"/>
          <w:lang w:eastAsia="ru-RU"/>
        </w:rPr>
        <w:t>Противовоспалительное средство</w:t>
      </w:r>
    </w:p>
    <w:bookmarkEnd w:id="0"/>
    <w:p w:rsidR="002B0FD0" w:rsidRPr="002B0FD0" w:rsidRDefault="002B0FD0" w:rsidP="002B0FD0">
      <w:pPr>
        <w:spacing w:after="0" w:line="240" w:lineRule="auto"/>
        <w:rPr>
          <w:rFonts w:ascii="Times New Roman" w:eastAsia="Times New Roman" w:hAnsi="Times New Roman" w:cs="Times New Roman"/>
          <w:sz w:val="24"/>
          <w:szCs w:val="24"/>
          <w:lang w:eastAsia="ru-RU"/>
        </w:rPr>
      </w:pPr>
      <w:r w:rsidRPr="002B0FD0">
        <w:rPr>
          <w:rFonts w:ascii="Times New Roman" w:eastAsia="Times New Roman" w:hAnsi="Times New Roman" w:cs="Times New Roman"/>
          <w:sz w:val="24"/>
          <w:szCs w:val="24"/>
          <w:lang w:eastAsia="ru-RU"/>
        </w:rPr>
        <w:br/>
      </w:r>
      <w:r w:rsidRPr="002B0FD0">
        <w:rPr>
          <w:rFonts w:ascii="Times New Roman" w:eastAsia="Times New Roman" w:hAnsi="Times New Roman" w:cs="Times New Roman"/>
          <w:sz w:val="24"/>
          <w:szCs w:val="24"/>
          <w:lang w:eastAsia="ru-RU"/>
        </w:rPr>
        <w:br/>
      </w:r>
      <w:r w:rsidRPr="002B0FD0">
        <w:rPr>
          <w:rFonts w:ascii="Times New Roman" w:eastAsia="Times New Roman" w:hAnsi="Times New Roman" w:cs="Times New Roman"/>
          <w:b/>
          <w:bCs/>
          <w:sz w:val="24"/>
          <w:szCs w:val="24"/>
          <w:lang w:eastAsia="ru-RU"/>
        </w:rPr>
        <w:t>Авторы патента:</w:t>
      </w:r>
      <w:r w:rsidRPr="002B0FD0">
        <w:rPr>
          <w:rFonts w:ascii="Times New Roman" w:eastAsia="Times New Roman" w:hAnsi="Times New Roman" w:cs="Times New Roman"/>
          <w:sz w:val="24"/>
          <w:szCs w:val="24"/>
          <w:lang w:eastAsia="ru-RU"/>
        </w:rPr>
        <w:br/>
      </w:r>
      <w:r w:rsidRPr="002B0FD0">
        <w:rPr>
          <w:rFonts w:ascii="Times New Roman" w:eastAsia="Times New Roman" w:hAnsi="Times New Roman" w:cs="Times New Roman"/>
          <w:sz w:val="24"/>
          <w:szCs w:val="24"/>
          <w:lang w:eastAsia="ru-RU"/>
        </w:rPr>
        <w:br/>
      </w:r>
      <w:hyperlink r:id="rId5" w:history="1">
        <w:r w:rsidRPr="002B0FD0">
          <w:rPr>
            <w:rFonts w:ascii="Times New Roman" w:eastAsia="Times New Roman" w:hAnsi="Times New Roman" w:cs="Times New Roman"/>
            <w:b/>
            <w:bCs/>
            <w:color w:val="000000"/>
            <w:sz w:val="24"/>
            <w:szCs w:val="24"/>
            <w:u w:val="single"/>
            <w:lang w:eastAsia="ru-RU"/>
          </w:rPr>
          <w:t>Буркова В.Н. (RU)</w:t>
        </w:r>
      </w:hyperlink>
      <w:r w:rsidRPr="002B0FD0">
        <w:rPr>
          <w:rFonts w:ascii="Times New Roman" w:eastAsia="Times New Roman" w:hAnsi="Times New Roman" w:cs="Times New Roman"/>
          <w:sz w:val="24"/>
          <w:szCs w:val="24"/>
          <w:lang w:eastAsia="ru-RU"/>
        </w:rPr>
        <w:br/>
      </w:r>
      <w:hyperlink r:id="rId6" w:history="1">
        <w:r w:rsidRPr="002B0FD0">
          <w:rPr>
            <w:rFonts w:ascii="Times New Roman" w:eastAsia="Times New Roman" w:hAnsi="Times New Roman" w:cs="Times New Roman"/>
            <w:b/>
            <w:bCs/>
            <w:color w:val="000000"/>
            <w:sz w:val="24"/>
            <w:szCs w:val="24"/>
            <w:u w:val="single"/>
            <w:lang w:eastAsia="ru-RU"/>
          </w:rPr>
          <w:t>Бычкова Н.К. (RU)</w:t>
        </w:r>
      </w:hyperlink>
    </w:p>
    <w:p w:rsidR="002B0FD0" w:rsidRPr="002B0FD0" w:rsidRDefault="002B0FD0" w:rsidP="002B0FD0">
      <w:pPr>
        <w:spacing w:after="240" w:line="240" w:lineRule="auto"/>
        <w:rPr>
          <w:rFonts w:ascii="Times New Roman" w:eastAsia="Times New Roman" w:hAnsi="Times New Roman" w:cs="Times New Roman"/>
          <w:sz w:val="24"/>
          <w:szCs w:val="24"/>
          <w:lang w:eastAsia="ru-RU"/>
        </w:rPr>
      </w:pPr>
      <w:r w:rsidRPr="002B0FD0">
        <w:rPr>
          <w:rFonts w:ascii="Times New Roman" w:eastAsia="Times New Roman" w:hAnsi="Times New Roman" w:cs="Times New Roman"/>
          <w:sz w:val="24"/>
          <w:szCs w:val="24"/>
          <w:lang w:eastAsia="ru-RU"/>
        </w:rPr>
        <w:br/>
      </w:r>
      <w:r w:rsidRPr="002B0FD0">
        <w:rPr>
          <w:rFonts w:ascii="Times New Roman" w:eastAsia="Times New Roman" w:hAnsi="Times New Roman" w:cs="Times New Roman"/>
          <w:b/>
          <w:bCs/>
          <w:sz w:val="24"/>
          <w:szCs w:val="24"/>
          <w:lang w:eastAsia="ru-RU"/>
        </w:rPr>
        <w:t>Противовоспалительное средство (RU 2247571):</w:t>
      </w:r>
    </w:p>
    <w:p w:rsidR="002B0FD0" w:rsidRPr="002B0FD0" w:rsidRDefault="002B0FD0" w:rsidP="002B0FD0">
      <w:pPr>
        <w:spacing w:after="0" w:line="240" w:lineRule="auto"/>
        <w:rPr>
          <w:rFonts w:ascii="Times New Roman" w:eastAsia="Times New Roman" w:hAnsi="Times New Roman" w:cs="Times New Roman"/>
          <w:sz w:val="24"/>
          <w:szCs w:val="24"/>
          <w:lang w:eastAsia="ru-RU"/>
        </w:rPr>
      </w:pPr>
      <w:hyperlink r:id="rId7" w:history="1">
        <w:r w:rsidRPr="002B0FD0">
          <w:rPr>
            <w:rFonts w:ascii="Times New Roman" w:eastAsia="Times New Roman" w:hAnsi="Times New Roman" w:cs="Times New Roman"/>
            <w:b/>
            <w:bCs/>
            <w:color w:val="000000"/>
            <w:sz w:val="24"/>
            <w:szCs w:val="24"/>
            <w:u w:val="single"/>
            <w:lang w:eastAsia="ru-RU"/>
          </w:rPr>
          <w:t>A61K35/78</w:t>
        </w:r>
        <w:r w:rsidRPr="002B0FD0">
          <w:rPr>
            <w:rFonts w:ascii="Times New Roman" w:eastAsia="Times New Roman" w:hAnsi="Times New Roman" w:cs="Times New Roman"/>
            <w:color w:val="000000"/>
            <w:sz w:val="24"/>
            <w:szCs w:val="24"/>
            <w:u w:val="single"/>
            <w:lang w:eastAsia="ru-RU"/>
          </w:rPr>
          <w:t xml:space="preserve"> - материалы из растений</w:t>
        </w:r>
      </w:hyperlink>
      <w:r w:rsidRPr="002B0FD0">
        <w:rPr>
          <w:rFonts w:ascii="Times New Roman" w:eastAsia="Times New Roman" w:hAnsi="Times New Roman" w:cs="Times New Roman"/>
          <w:sz w:val="24"/>
          <w:szCs w:val="24"/>
          <w:lang w:eastAsia="ru-RU"/>
        </w:rPr>
        <w:t xml:space="preserve"> </w:t>
      </w:r>
    </w:p>
    <w:p w:rsidR="002B0FD0" w:rsidRPr="002B0FD0" w:rsidRDefault="002B0FD0" w:rsidP="002B0FD0">
      <w:pPr>
        <w:spacing w:after="0" w:line="240" w:lineRule="auto"/>
        <w:rPr>
          <w:rFonts w:ascii="Times New Roman" w:eastAsia="Times New Roman" w:hAnsi="Times New Roman" w:cs="Times New Roman"/>
          <w:sz w:val="24"/>
          <w:szCs w:val="24"/>
          <w:lang w:eastAsia="ru-RU"/>
        </w:rPr>
      </w:pPr>
      <w:r w:rsidRPr="002B0FD0">
        <w:rPr>
          <w:rFonts w:ascii="Times New Roman" w:eastAsia="Times New Roman" w:hAnsi="Times New Roman" w:cs="Times New Roman"/>
          <w:sz w:val="24"/>
          <w:szCs w:val="24"/>
          <w:lang w:eastAsia="ru-RU"/>
        </w:rPr>
        <w:br/>
      </w:r>
      <w:proofErr w:type="spellStart"/>
      <w:r w:rsidRPr="002B0FD0">
        <w:rPr>
          <w:rFonts w:ascii="Times New Roman" w:eastAsia="Times New Roman" w:hAnsi="Times New Roman" w:cs="Times New Roman"/>
          <w:b/>
          <w:bCs/>
          <w:sz w:val="24"/>
          <w:szCs w:val="24"/>
          <w:lang w:eastAsia="ru-RU"/>
        </w:rPr>
        <w:t>Вледельцы</w:t>
      </w:r>
      <w:proofErr w:type="spellEnd"/>
      <w:r w:rsidRPr="002B0FD0">
        <w:rPr>
          <w:rFonts w:ascii="Times New Roman" w:eastAsia="Times New Roman" w:hAnsi="Times New Roman" w:cs="Times New Roman"/>
          <w:b/>
          <w:bCs/>
          <w:sz w:val="24"/>
          <w:szCs w:val="24"/>
          <w:lang w:eastAsia="ru-RU"/>
        </w:rPr>
        <w:t xml:space="preserve"> патента:</w:t>
      </w:r>
      <w:r w:rsidRPr="002B0FD0">
        <w:rPr>
          <w:rFonts w:ascii="Times New Roman" w:eastAsia="Times New Roman" w:hAnsi="Times New Roman" w:cs="Times New Roman"/>
          <w:sz w:val="24"/>
          <w:szCs w:val="24"/>
          <w:lang w:eastAsia="ru-RU"/>
        </w:rPr>
        <w:br/>
      </w:r>
      <w:r w:rsidRPr="002B0FD0">
        <w:rPr>
          <w:rFonts w:ascii="Times New Roman" w:eastAsia="Times New Roman" w:hAnsi="Times New Roman" w:cs="Times New Roman"/>
          <w:sz w:val="24"/>
          <w:szCs w:val="24"/>
          <w:lang w:eastAsia="ru-RU"/>
        </w:rPr>
        <w:br/>
      </w:r>
      <w:hyperlink r:id="rId8" w:history="1">
        <w:r w:rsidRPr="002B0FD0">
          <w:rPr>
            <w:rFonts w:ascii="Times New Roman" w:eastAsia="Times New Roman" w:hAnsi="Times New Roman" w:cs="Times New Roman"/>
            <w:b/>
            <w:bCs/>
            <w:color w:val="000000"/>
            <w:sz w:val="24"/>
            <w:szCs w:val="24"/>
            <w:u w:val="single"/>
            <w:lang w:eastAsia="ru-RU"/>
          </w:rPr>
          <w:t>ООО "Биолит" (RU)</w:t>
        </w:r>
      </w:hyperlink>
    </w:p>
    <w:p w:rsidR="002B0FD0" w:rsidRPr="002B0FD0" w:rsidRDefault="002B0FD0" w:rsidP="002B0FD0">
      <w:pPr>
        <w:spacing w:after="0" w:line="240" w:lineRule="auto"/>
        <w:rPr>
          <w:rFonts w:ascii="Times New Roman" w:eastAsia="Times New Roman" w:hAnsi="Times New Roman" w:cs="Times New Roman"/>
          <w:sz w:val="24"/>
          <w:szCs w:val="24"/>
          <w:lang w:eastAsia="ru-RU"/>
        </w:rPr>
      </w:pPr>
      <w:r w:rsidRPr="002B0FD0">
        <w:rPr>
          <w:rFonts w:ascii="Times New Roman" w:eastAsia="Times New Roman" w:hAnsi="Times New Roman" w:cs="Times New Roman"/>
          <w:sz w:val="24"/>
          <w:szCs w:val="24"/>
          <w:lang w:eastAsia="ru-RU"/>
        </w:rPr>
        <w:br/>
      </w:r>
    </w:p>
    <w:p w:rsidR="00170862" w:rsidRDefault="00170862" w:rsidP="00170862">
      <w:pPr>
        <w:spacing w:after="0" w:line="240" w:lineRule="auto"/>
        <w:rPr>
          <w:rFonts w:ascii="Times New Roman" w:eastAsia="Times New Roman" w:hAnsi="Times New Roman" w:cs="Times New Roman"/>
          <w:sz w:val="24"/>
          <w:szCs w:val="24"/>
          <w:lang w:eastAsia="ru-RU"/>
        </w:rPr>
      </w:pPr>
    </w:p>
    <w:p w:rsidR="00170862" w:rsidRPr="00170862" w:rsidRDefault="00170862" w:rsidP="00170862">
      <w:pPr>
        <w:spacing w:after="0" w:line="240" w:lineRule="auto"/>
        <w:rPr>
          <w:rFonts w:ascii="Times New Roman" w:eastAsia="Times New Roman" w:hAnsi="Times New Roman" w:cs="Times New Roman"/>
          <w:sz w:val="24"/>
          <w:szCs w:val="24"/>
          <w:lang w:eastAsia="ru-RU"/>
        </w:rPr>
      </w:pPr>
      <w:r w:rsidRPr="00170862">
        <w:rPr>
          <w:rFonts w:ascii="Times New Roman" w:eastAsia="Times New Roman" w:hAnsi="Times New Roman" w:cs="Times New Roman"/>
          <w:sz w:val="24"/>
          <w:szCs w:val="24"/>
          <w:lang w:eastAsia="ru-RU"/>
        </w:rPr>
        <w:t xml:space="preserve">Изобретение относится к фармацевтической промышленности и используется для лечения воспалительных поражений </w:t>
      </w:r>
      <w:proofErr w:type="spellStart"/>
      <w:r w:rsidRPr="00170862">
        <w:rPr>
          <w:rFonts w:ascii="Times New Roman" w:eastAsia="Times New Roman" w:hAnsi="Times New Roman" w:cs="Times New Roman"/>
          <w:sz w:val="24"/>
          <w:szCs w:val="24"/>
          <w:lang w:eastAsia="ru-RU"/>
        </w:rPr>
        <w:t>гепатобилиарной</w:t>
      </w:r>
      <w:proofErr w:type="spellEnd"/>
      <w:r w:rsidRPr="00170862">
        <w:rPr>
          <w:rFonts w:ascii="Times New Roman" w:eastAsia="Times New Roman" w:hAnsi="Times New Roman" w:cs="Times New Roman"/>
          <w:sz w:val="24"/>
          <w:szCs w:val="24"/>
          <w:lang w:eastAsia="ru-RU"/>
        </w:rPr>
        <w:t xml:space="preserve"> системы, </w:t>
      </w:r>
      <w:proofErr w:type="spellStart"/>
      <w:r w:rsidRPr="00170862">
        <w:rPr>
          <w:rFonts w:ascii="Times New Roman" w:eastAsia="Times New Roman" w:hAnsi="Times New Roman" w:cs="Times New Roman"/>
          <w:sz w:val="24"/>
          <w:szCs w:val="24"/>
          <w:lang w:eastAsia="ru-RU"/>
        </w:rPr>
        <w:t>лейкоцитурии</w:t>
      </w:r>
      <w:proofErr w:type="spellEnd"/>
      <w:r w:rsidRPr="00170862">
        <w:rPr>
          <w:rFonts w:ascii="Times New Roman" w:eastAsia="Times New Roman" w:hAnsi="Times New Roman" w:cs="Times New Roman"/>
          <w:sz w:val="24"/>
          <w:szCs w:val="24"/>
          <w:lang w:eastAsia="ru-RU"/>
        </w:rPr>
        <w:t xml:space="preserve"> и пиелонефрита. Применение экстракта коры осины (</w:t>
      </w:r>
      <w:proofErr w:type="spellStart"/>
      <w:r w:rsidRPr="00170862">
        <w:rPr>
          <w:rFonts w:ascii="Times New Roman" w:eastAsia="Times New Roman" w:hAnsi="Times New Roman" w:cs="Times New Roman"/>
          <w:sz w:val="24"/>
          <w:szCs w:val="24"/>
          <w:lang w:eastAsia="ru-RU"/>
        </w:rPr>
        <w:t>Populus</w:t>
      </w:r>
      <w:proofErr w:type="spellEnd"/>
      <w:r w:rsidRPr="00170862">
        <w:rPr>
          <w:rFonts w:ascii="Times New Roman" w:eastAsia="Times New Roman" w:hAnsi="Times New Roman" w:cs="Times New Roman"/>
          <w:sz w:val="24"/>
          <w:szCs w:val="24"/>
          <w:lang w:eastAsia="ru-RU"/>
        </w:rPr>
        <w:t xml:space="preserve"> </w:t>
      </w:r>
      <w:proofErr w:type="spellStart"/>
      <w:r w:rsidRPr="00170862">
        <w:rPr>
          <w:rFonts w:ascii="Times New Roman" w:eastAsia="Times New Roman" w:hAnsi="Times New Roman" w:cs="Times New Roman"/>
          <w:sz w:val="24"/>
          <w:szCs w:val="24"/>
          <w:lang w:eastAsia="ru-RU"/>
        </w:rPr>
        <w:t>tremila</w:t>
      </w:r>
      <w:proofErr w:type="spellEnd"/>
      <w:r w:rsidRPr="00170862">
        <w:rPr>
          <w:rFonts w:ascii="Times New Roman" w:eastAsia="Times New Roman" w:hAnsi="Times New Roman" w:cs="Times New Roman"/>
          <w:sz w:val="24"/>
          <w:szCs w:val="24"/>
          <w:lang w:eastAsia="ru-RU"/>
        </w:rPr>
        <w:t xml:space="preserve">) в качестве средства для лечения воспалительных поражений </w:t>
      </w:r>
      <w:proofErr w:type="spellStart"/>
      <w:r w:rsidRPr="00170862">
        <w:rPr>
          <w:rFonts w:ascii="Times New Roman" w:eastAsia="Times New Roman" w:hAnsi="Times New Roman" w:cs="Times New Roman"/>
          <w:sz w:val="24"/>
          <w:szCs w:val="24"/>
          <w:lang w:eastAsia="ru-RU"/>
        </w:rPr>
        <w:t>гепатобилиарной</w:t>
      </w:r>
      <w:proofErr w:type="spellEnd"/>
      <w:r w:rsidRPr="00170862">
        <w:rPr>
          <w:rFonts w:ascii="Times New Roman" w:eastAsia="Times New Roman" w:hAnsi="Times New Roman" w:cs="Times New Roman"/>
          <w:sz w:val="24"/>
          <w:szCs w:val="24"/>
          <w:lang w:eastAsia="ru-RU"/>
        </w:rPr>
        <w:t xml:space="preserve"> системы, </w:t>
      </w:r>
      <w:proofErr w:type="spellStart"/>
      <w:r w:rsidRPr="00170862">
        <w:rPr>
          <w:rFonts w:ascii="Times New Roman" w:eastAsia="Times New Roman" w:hAnsi="Times New Roman" w:cs="Times New Roman"/>
          <w:sz w:val="24"/>
          <w:szCs w:val="24"/>
          <w:lang w:eastAsia="ru-RU"/>
        </w:rPr>
        <w:t>лейкоцитурии</w:t>
      </w:r>
      <w:proofErr w:type="spellEnd"/>
      <w:r w:rsidRPr="00170862">
        <w:rPr>
          <w:rFonts w:ascii="Times New Roman" w:eastAsia="Times New Roman" w:hAnsi="Times New Roman" w:cs="Times New Roman"/>
          <w:sz w:val="24"/>
          <w:szCs w:val="24"/>
          <w:lang w:eastAsia="ru-RU"/>
        </w:rPr>
        <w:t xml:space="preserve"> и пиелонефрита. Экстракт коры осины (</w:t>
      </w:r>
      <w:proofErr w:type="spellStart"/>
      <w:r w:rsidRPr="00170862">
        <w:rPr>
          <w:rFonts w:ascii="Times New Roman" w:eastAsia="Times New Roman" w:hAnsi="Times New Roman" w:cs="Times New Roman"/>
          <w:sz w:val="24"/>
          <w:szCs w:val="24"/>
          <w:lang w:eastAsia="ru-RU"/>
        </w:rPr>
        <w:t>Populus</w:t>
      </w:r>
      <w:proofErr w:type="spellEnd"/>
      <w:r w:rsidRPr="00170862">
        <w:rPr>
          <w:rFonts w:ascii="Times New Roman" w:eastAsia="Times New Roman" w:hAnsi="Times New Roman" w:cs="Times New Roman"/>
          <w:sz w:val="24"/>
          <w:szCs w:val="24"/>
          <w:lang w:eastAsia="ru-RU"/>
        </w:rPr>
        <w:t xml:space="preserve"> </w:t>
      </w:r>
      <w:proofErr w:type="spellStart"/>
      <w:r w:rsidRPr="00170862">
        <w:rPr>
          <w:rFonts w:ascii="Times New Roman" w:eastAsia="Times New Roman" w:hAnsi="Times New Roman" w:cs="Times New Roman"/>
          <w:sz w:val="24"/>
          <w:szCs w:val="24"/>
          <w:lang w:eastAsia="ru-RU"/>
        </w:rPr>
        <w:t>tremila</w:t>
      </w:r>
      <w:proofErr w:type="spellEnd"/>
      <w:r w:rsidRPr="00170862">
        <w:rPr>
          <w:rFonts w:ascii="Times New Roman" w:eastAsia="Times New Roman" w:hAnsi="Times New Roman" w:cs="Times New Roman"/>
          <w:sz w:val="24"/>
          <w:szCs w:val="24"/>
          <w:lang w:eastAsia="ru-RU"/>
        </w:rPr>
        <w:t xml:space="preserve">) способствует эффективному лечению воспалительных поражений </w:t>
      </w:r>
      <w:proofErr w:type="spellStart"/>
      <w:r w:rsidRPr="00170862">
        <w:rPr>
          <w:rFonts w:ascii="Times New Roman" w:eastAsia="Times New Roman" w:hAnsi="Times New Roman" w:cs="Times New Roman"/>
          <w:sz w:val="24"/>
          <w:szCs w:val="24"/>
          <w:lang w:eastAsia="ru-RU"/>
        </w:rPr>
        <w:t>гепатобилиарной</w:t>
      </w:r>
      <w:proofErr w:type="spellEnd"/>
      <w:r w:rsidRPr="00170862">
        <w:rPr>
          <w:rFonts w:ascii="Times New Roman" w:eastAsia="Times New Roman" w:hAnsi="Times New Roman" w:cs="Times New Roman"/>
          <w:sz w:val="24"/>
          <w:szCs w:val="24"/>
          <w:lang w:eastAsia="ru-RU"/>
        </w:rPr>
        <w:t xml:space="preserve"> системы, </w:t>
      </w:r>
      <w:proofErr w:type="spellStart"/>
      <w:r w:rsidRPr="00170862">
        <w:rPr>
          <w:rFonts w:ascii="Times New Roman" w:eastAsia="Times New Roman" w:hAnsi="Times New Roman" w:cs="Times New Roman"/>
          <w:sz w:val="24"/>
          <w:szCs w:val="24"/>
          <w:lang w:eastAsia="ru-RU"/>
        </w:rPr>
        <w:t>лейкоцитурии</w:t>
      </w:r>
      <w:proofErr w:type="spellEnd"/>
      <w:r w:rsidRPr="00170862">
        <w:rPr>
          <w:rFonts w:ascii="Times New Roman" w:eastAsia="Times New Roman" w:hAnsi="Times New Roman" w:cs="Times New Roman"/>
          <w:sz w:val="24"/>
          <w:szCs w:val="24"/>
          <w:lang w:eastAsia="ru-RU"/>
        </w:rPr>
        <w:t xml:space="preserve"> и пиелонефрита.</w:t>
      </w:r>
      <w:r w:rsidRPr="00170862">
        <w:rPr>
          <w:rFonts w:ascii="Times New Roman" w:eastAsia="Times New Roman" w:hAnsi="Times New Roman" w:cs="Times New Roman"/>
          <w:sz w:val="24"/>
          <w:szCs w:val="24"/>
          <w:lang w:eastAsia="ru-RU"/>
        </w:rPr>
        <w:br/>
      </w:r>
    </w:p>
    <w:p w:rsidR="00170862" w:rsidRPr="00170862" w:rsidRDefault="00170862" w:rsidP="00170862">
      <w:pPr>
        <w:spacing w:before="100" w:beforeAutospacing="1" w:after="100" w:afterAutospacing="1" w:line="240" w:lineRule="auto"/>
        <w:rPr>
          <w:rFonts w:ascii="Times New Roman" w:eastAsia="Times New Roman" w:hAnsi="Times New Roman" w:cs="Times New Roman"/>
          <w:sz w:val="24"/>
          <w:szCs w:val="24"/>
          <w:lang w:eastAsia="ru-RU"/>
        </w:rPr>
      </w:pPr>
      <w:r w:rsidRPr="00170862">
        <w:rPr>
          <w:rFonts w:ascii="Times New Roman" w:eastAsia="Times New Roman" w:hAnsi="Times New Roman" w:cs="Times New Roman"/>
          <w:sz w:val="24"/>
          <w:szCs w:val="24"/>
          <w:lang w:eastAsia="ru-RU"/>
        </w:rPr>
        <w:t>Изобретение относится к медицине и может быть использовано для получения лекарственного средства из растительного сырья, обладающего противовоспалительным действием.</w:t>
      </w:r>
    </w:p>
    <w:p w:rsidR="00170862" w:rsidRPr="00170862" w:rsidRDefault="00170862" w:rsidP="00170862">
      <w:pPr>
        <w:spacing w:before="100" w:beforeAutospacing="1" w:after="100" w:afterAutospacing="1" w:line="240" w:lineRule="auto"/>
        <w:rPr>
          <w:rFonts w:ascii="Times New Roman" w:eastAsia="Times New Roman" w:hAnsi="Times New Roman" w:cs="Times New Roman"/>
          <w:sz w:val="24"/>
          <w:szCs w:val="24"/>
          <w:lang w:eastAsia="ru-RU"/>
        </w:rPr>
      </w:pPr>
      <w:r w:rsidRPr="00170862">
        <w:rPr>
          <w:rFonts w:ascii="Times New Roman" w:eastAsia="Times New Roman" w:hAnsi="Times New Roman" w:cs="Times New Roman"/>
          <w:sz w:val="24"/>
          <w:szCs w:val="24"/>
          <w:lang w:eastAsia="ru-RU"/>
        </w:rPr>
        <w:t>В медицине имеется широкий арсенал антибактериальных и других противовоспалительных средств (сульфаниламиды, нестероидные противовоспалительные препараты и др.).</w:t>
      </w:r>
    </w:p>
    <w:p w:rsidR="00170862" w:rsidRPr="00170862" w:rsidRDefault="00170862" w:rsidP="00170862">
      <w:pPr>
        <w:spacing w:before="100" w:beforeAutospacing="1" w:after="100" w:afterAutospacing="1" w:line="240" w:lineRule="auto"/>
        <w:rPr>
          <w:rFonts w:ascii="Times New Roman" w:eastAsia="Times New Roman" w:hAnsi="Times New Roman" w:cs="Times New Roman"/>
          <w:sz w:val="24"/>
          <w:szCs w:val="24"/>
          <w:lang w:eastAsia="ru-RU"/>
        </w:rPr>
      </w:pPr>
      <w:r w:rsidRPr="00170862">
        <w:rPr>
          <w:rFonts w:ascii="Times New Roman" w:eastAsia="Times New Roman" w:hAnsi="Times New Roman" w:cs="Times New Roman"/>
          <w:sz w:val="24"/>
          <w:szCs w:val="24"/>
          <w:lang w:eastAsia="ru-RU"/>
        </w:rPr>
        <w:t xml:space="preserve">При лечении воспалительных заболеваний </w:t>
      </w:r>
      <w:proofErr w:type="spellStart"/>
      <w:r w:rsidRPr="00170862">
        <w:rPr>
          <w:rFonts w:ascii="Times New Roman" w:eastAsia="Times New Roman" w:hAnsi="Times New Roman" w:cs="Times New Roman"/>
          <w:sz w:val="24"/>
          <w:szCs w:val="24"/>
          <w:lang w:eastAsia="ru-RU"/>
        </w:rPr>
        <w:t>гепатобилиарной</w:t>
      </w:r>
      <w:proofErr w:type="spellEnd"/>
      <w:r w:rsidRPr="00170862">
        <w:rPr>
          <w:rFonts w:ascii="Times New Roman" w:eastAsia="Times New Roman" w:hAnsi="Times New Roman" w:cs="Times New Roman"/>
          <w:sz w:val="24"/>
          <w:szCs w:val="24"/>
          <w:lang w:eastAsia="ru-RU"/>
        </w:rPr>
        <w:t xml:space="preserve"> системы используют желчегонные препараты </w:t>
      </w:r>
      <w:proofErr w:type="spellStart"/>
      <w:r w:rsidRPr="00170862">
        <w:rPr>
          <w:rFonts w:ascii="Times New Roman" w:eastAsia="Times New Roman" w:hAnsi="Times New Roman" w:cs="Times New Roman"/>
          <w:sz w:val="24"/>
          <w:szCs w:val="24"/>
          <w:lang w:eastAsia="ru-RU"/>
        </w:rPr>
        <w:t>холеретического</w:t>
      </w:r>
      <w:proofErr w:type="spellEnd"/>
      <w:r w:rsidRPr="00170862">
        <w:rPr>
          <w:rFonts w:ascii="Times New Roman" w:eastAsia="Times New Roman" w:hAnsi="Times New Roman" w:cs="Times New Roman"/>
          <w:sz w:val="24"/>
          <w:szCs w:val="24"/>
          <w:lang w:eastAsia="ru-RU"/>
        </w:rPr>
        <w:t xml:space="preserve"> действия, чаще всего - </w:t>
      </w:r>
      <w:proofErr w:type="spellStart"/>
      <w:r w:rsidRPr="00170862">
        <w:rPr>
          <w:rFonts w:ascii="Times New Roman" w:eastAsia="Times New Roman" w:hAnsi="Times New Roman" w:cs="Times New Roman"/>
          <w:sz w:val="24"/>
          <w:szCs w:val="24"/>
          <w:lang w:eastAsia="ru-RU"/>
        </w:rPr>
        <w:t>аллохол</w:t>
      </w:r>
      <w:proofErr w:type="spellEnd"/>
      <w:r w:rsidRPr="00170862">
        <w:rPr>
          <w:rFonts w:ascii="Times New Roman" w:eastAsia="Times New Roman" w:hAnsi="Times New Roman" w:cs="Times New Roman"/>
          <w:sz w:val="24"/>
          <w:szCs w:val="24"/>
          <w:lang w:eastAsia="ru-RU"/>
        </w:rPr>
        <w:t>, при гнойном холецистите (воспалении желчного пузыря) - антибиотики широкого спектра действия.</w:t>
      </w:r>
    </w:p>
    <w:p w:rsidR="00170862" w:rsidRPr="00170862" w:rsidRDefault="00170862" w:rsidP="00170862">
      <w:pPr>
        <w:spacing w:before="100" w:beforeAutospacing="1" w:after="100" w:afterAutospacing="1" w:line="240" w:lineRule="auto"/>
        <w:rPr>
          <w:rFonts w:ascii="Times New Roman" w:eastAsia="Times New Roman" w:hAnsi="Times New Roman" w:cs="Times New Roman"/>
          <w:sz w:val="24"/>
          <w:szCs w:val="24"/>
          <w:lang w:eastAsia="ru-RU"/>
        </w:rPr>
      </w:pPr>
      <w:r w:rsidRPr="00170862">
        <w:rPr>
          <w:rFonts w:ascii="Times New Roman" w:eastAsia="Times New Roman" w:hAnsi="Times New Roman" w:cs="Times New Roman"/>
          <w:sz w:val="24"/>
          <w:szCs w:val="24"/>
          <w:lang w:eastAsia="ru-RU"/>
        </w:rPr>
        <w:t xml:space="preserve">Недостатком терапии воспалительных заболеваний </w:t>
      </w:r>
      <w:proofErr w:type="spellStart"/>
      <w:r w:rsidRPr="00170862">
        <w:rPr>
          <w:rFonts w:ascii="Times New Roman" w:eastAsia="Times New Roman" w:hAnsi="Times New Roman" w:cs="Times New Roman"/>
          <w:sz w:val="24"/>
          <w:szCs w:val="24"/>
          <w:lang w:eastAsia="ru-RU"/>
        </w:rPr>
        <w:t>гепатобилиарной</w:t>
      </w:r>
      <w:proofErr w:type="spellEnd"/>
      <w:r w:rsidRPr="00170862">
        <w:rPr>
          <w:rFonts w:ascii="Times New Roman" w:eastAsia="Times New Roman" w:hAnsi="Times New Roman" w:cs="Times New Roman"/>
          <w:sz w:val="24"/>
          <w:szCs w:val="24"/>
          <w:lang w:eastAsia="ru-RU"/>
        </w:rPr>
        <w:t xml:space="preserve"> системы (холециститов, холангитов, </w:t>
      </w:r>
      <w:proofErr w:type="spellStart"/>
      <w:r w:rsidRPr="00170862">
        <w:rPr>
          <w:rFonts w:ascii="Times New Roman" w:eastAsia="Times New Roman" w:hAnsi="Times New Roman" w:cs="Times New Roman"/>
          <w:sz w:val="24"/>
          <w:szCs w:val="24"/>
          <w:lang w:eastAsia="ru-RU"/>
        </w:rPr>
        <w:t>холангиохолециститов</w:t>
      </w:r>
      <w:proofErr w:type="spellEnd"/>
      <w:r w:rsidRPr="00170862">
        <w:rPr>
          <w:rFonts w:ascii="Times New Roman" w:eastAsia="Times New Roman" w:hAnsi="Times New Roman" w:cs="Times New Roman"/>
          <w:sz w:val="24"/>
          <w:szCs w:val="24"/>
          <w:lang w:eastAsia="ru-RU"/>
        </w:rPr>
        <w:t xml:space="preserve">, </w:t>
      </w:r>
      <w:proofErr w:type="spellStart"/>
      <w:r w:rsidRPr="00170862">
        <w:rPr>
          <w:rFonts w:ascii="Times New Roman" w:eastAsia="Times New Roman" w:hAnsi="Times New Roman" w:cs="Times New Roman"/>
          <w:sz w:val="24"/>
          <w:szCs w:val="24"/>
          <w:lang w:eastAsia="ru-RU"/>
        </w:rPr>
        <w:t>гепатохолециститов</w:t>
      </w:r>
      <w:proofErr w:type="spellEnd"/>
      <w:r w:rsidRPr="00170862">
        <w:rPr>
          <w:rFonts w:ascii="Times New Roman" w:eastAsia="Times New Roman" w:hAnsi="Times New Roman" w:cs="Times New Roman"/>
          <w:sz w:val="24"/>
          <w:szCs w:val="24"/>
          <w:lang w:eastAsia="ru-RU"/>
        </w:rPr>
        <w:t xml:space="preserve">) </w:t>
      </w:r>
      <w:proofErr w:type="spellStart"/>
      <w:r w:rsidRPr="00170862">
        <w:rPr>
          <w:rFonts w:ascii="Times New Roman" w:eastAsia="Times New Roman" w:hAnsi="Times New Roman" w:cs="Times New Roman"/>
          <w:sz w:val="24"/>
          <w:szCs w:val="24"/>
          <w:lang w:eastAsia="ru-RU"/>
        </w:rPr>
        <w:t>холеретиками</w:t>
      </w:r>
      <w:proofErr w:type="spellEnd"/>
      <w:r w:rsidRPr="00170862">
        <w:rPr>
          <w:rFonts w:ascii="Times New Roman" w:eastAsia="Times New Roman" w:hAnsi="Times New Roman" w:cs="Times New Roman"/>
          <w:sz w:val="24"/>
          <w:szCs w:val="24"/>
          <w:lang w:eastAsia="ru-RU"/>
        </w:rPr>
        <w:t xml:space="preserve"> (</w:t>
      </w:r>
      <w:proofErr w:type="spellStart"/>
      <w:r w:rsidRPr="00170862">
        <w:rPr>
          <w:rFonts w:ascii="Times New Roman" w:eastAsia="Times New Roman" w:hAnsi="Times New Roman" w:cs="Times New Roman"/>
          <w:sz w:val="24"/>
          <w:szCs w:val="24"/>
          <w:lang w:eastAsia="ru-RU"/>
        </w:rPr>
        <w:t>аллохол</w:t>
      </w:r>
      <w:proofErr w:type="spellEnd"/>
      <w:r w:rsidRPr="00170862">
        <w:rPr>
          <w:rFonts w:ascii="Times New Roman" w:eastAsia="Times New Roman" w:hAnsi="Times New Roman" w:cs="Times New Roman"/>
          <w:sz w:val="24"/>
          <w:szCs w:val="24"/>
          <w:lang w:eastAsia="ru-RU"/>
        </w:rPr>
        <w:t xml:space="preserve">, </w:t>
      </w:r>
      <w:proofErr w:type="spellStart"/>
      <w:r w:rsidRPr="00170862">
        <w:rPr>
          <w:rFonts w:ascii="Times New Roman" w:eastAsia="Times New Roman" w:hAnsi="Times New Roman" w:cs="Times New Roman"/>
          <w:sz w:val="24"/>
          <w:szCs w:val="24"/>
          <w:lang w:eastAsia="ru-RU"/>
        </w:rPr>
        <w:t>холензим</w:t>
      </w:r>
      <w:proofErr w:type="spellEnd"/>
      <w:r w:rsidRPr="00170862">
        <w:rPr>
          <w:rFonts w:ascii="Times New Roman" w:eastAsia="Times New Roman" w:hAnsi="Times New Roman" w:cs="Times New Roman"/>
          <w:sz w:val="24"/>
          <w:szCs w:val="24"/>
          <w:lang w:eastAsia="ru-RU"/>
        </w:rPr>
        <w:t xml:space="preserve">, </w:t>
      </w:r>
      <w:proofErr w:type="spellStart"/>
      <w:r w:rsidRPr="00170862">
        <w:rPr>
          <w:rFonts w:ascii="Times New Roman" w:eastAsia="Times New Roman" w:hAnsi="Times New Roman" w:cs="Times New Roman"/>
          <w:sz w:val="24"/>
          <w:szCs w:val="24"/>
          <w:lang w:eastAsia="ru-RU"/>
        </w:rPr>
        <w:t>никотинамид</w:t>
      </w:r>
      <w:proofErr w:type="spellEnd"/>
      <w:r w:rsidRPr="00170862">
        <w:rPr>
          <w:rFonts w:ascii="Times New Roman" w:eastAsia="Times New Roman" w:hAnsi="Times New Roman" w:cs="Times New Roman"/>
          <w:sz w:val="24"/>
          <w:szCs w:val="24"/>
          <w:lang w:eastAsia="ru-RU"/>
        </w:rPr>
        <w:t xml:space="preserve">, </w:t>
      </w:r>
      <w:proofErr w:type="spellStart"/>
      <w:r w:rsidRPr="00170862">
        <w:rPr>
          <w:rFonts w:ascii="Times New Roman" w:eastAsia="Times New Roman" w:hAnsi="Times New Roman" w:cs="Times New Roman"/>
          <w:sz w:val="24"/>
          <w:szCs w:val="24"/>
          <w:lang w:eastAsia="ru-RU"/>
        </w:rPr>
        <w:t>оксафенамид</w:t>
      </w:r>
      <w:proofErr w:type="spellEnd"/>
      <w:r w:rsidRPr="00170862">
        <w:rPr>
          <w:rFonts w:ascii="Times New Roman" w:eastAsia="Times New Roman" w:hAnsi="Times New Roman" w:cs="Times New Roman"/>
          <w:sz w:val="24"/>
          <w:szCs w:val="24"/>
          <w:lang w:eastAsia="ru-RU"/>
        </w:rPr>
        <w:t xml:space="preserve">, </w:t>
      </w:r>
      <w:proofErr w:type="spellStart"/>
      <w:r w:rsidRPr="00170862">
        <w:rPr>
          <w:rFonts w:ascii="Times New Roman" w:eastAsia="Times New Roman" w:hAnsi="Times New Roman" w:cs="Times New Roman"/>
          <w:sz w:val="24"/>
          <w:szCs w:val="24"/>
          <w:lang w:eastAsia="ru-RU"/>
        </w:rPr>
        <w:t>дегидрохолевая</w:t>
      </w:r>
      <w:proofErr w:type="spellEnd"/>
      <w:r w:rsidRPr="00170862">
        <w:rPr>
          <w:rFonts w:ascii="Times New Roman" w:eastAsia="Times New Roman" w:hAnsi="Times New Roman" w:cs="Times New Roman"/>
          <w:sz w:val="24"/>
          <w:szCs w:val="24"/>
          <w:lang w:eastAsia="ru-RU"/>
        </w:rPr>
        <w:t xml:space="preserve"> кислота, </w:t>
      </w:r>
      <w:proofErr w:type="spellStart"/>
      <w:r w:rsidRPr="00170862">
        <w:rPr>
          <w:rFonts w:ascii="Times New Roman" w:eastAsia="Times New Roman" w:hAnsi="Times New Roman" w:cs="Times New Roman"/>
          <w:sz w:val="24"/>
          <w:szCs w:val="24"/>
          <w:lang w:eastAsia="ru-RU"/>
        </w:rPr>
        <w:t>лиобил</w:t>
      </w:r>
      <w:proofErr w:type="spellEnd"/>
      <w:r w:rsidRPr="00170862">
        <w:rPr>
          <w:rFonts w:ascii="Times New Roman" w:eastAsia="Times New Roman" w:hAnsi="Times New Roman" w:cs="Times New Roman"/>
          <w:sz w:val="24"/>
          <w:szCs w:val="24"/>
          <w:lang w:eastAsia="ru-RU"/>
        </w:rPr>
        <w:t xml:space="preserve">, фламин) является то, что к этим препаратам быстро развивается привыкание. В основном, в настоящее время при данной патологии применяется </w:t>
      </w:r>
      <w:proofErr w:type="spellStart"/>
      <w:r w:rsidRPr="00170862">
        <w:rPr>
          <w:rFonts w:ascii="Times New Roman" w:eastAsia="Times New Roman" w:hAnsi="Times New Roman" w:cs="Times New Roman"/>
          <w:sz w:val="24"/>
          <w:szCs w:val="24"/>
          <w:lang w:eastAsia="ru-RU"/>
        </w:rPr>
        <w:t>аллохол</w:t>
      </w:r>
      <w:proofErr w:type="spellEnd"/>
      <w:r w:rsidRPr="00170862">
        <w:rPr>
          <w:rFonts w:ascii="Times New Roman" w:eastAsia="Times New Roman" w:hAnsi="Times New Roman" w:cs="Times New Roman"/>
          <w:sz w:val="24"/>
          <w:szCs w:val="24"/>
          <w:lang w:eastAsia="ru-RU"/>
        </w:rPr>
        <w:t xml:space="preserve"> (</w:t>
      </w:r>
      <w:proofErr w:type="spellStart"/>
      <w:r w:rsidRPr="00170862">
        <w:rPr>
          <w:rFonts w:ascii="Times New Roman" w:eastAsia="Times New Roman" w:hAnsi="Times New Roman" w:cs="Times New Roman"/>
          <w:sz w:val="24"/>
          <w:szCs w:val="24"/>
          <w:lang w:eastAsia="ru-RU"/>
        </w:rPr>
        <w:t>Tabulettae</w:t>
      </w:r>
      <w:proofErr w:type="spellEnd"/>
      <w:r w:rsidRPr="00170862">
        <w:rPr>
          <w:rFonts w:ascii="Times New Roman" w:eastAsia="Times New Roman" w:hAnsi="Times New Roman" w:cs="Times New Roman"/>
          <w:sz w:val="24"/>
          <w:szCs w:val="24"/>
          <w:lang w:eastAsia="ru-RU"/>
        </w:rPr>
        <w:t xml:space="preserve"> “</w:t>
      </w:r>
      <w:proofErr w:type="spellStart"/>
      <w:r w:rsidRPr="00170862">
        <w:rPr>
          <w:rFonts w:ascii="Times New Roman" w:eastAsia="Times New Roman" w:hAnsi="Times New Roman" w:cs="Times New Roman"/>
          <w:sz w:val="24"/>
          <w:szCs w:val="24"/>
          <w:lang w:eastAsia="ru-RU"/>
        </w:rPr>
        <w:t>Allocholum</w:t>
      </w:r>
      <w:proofErr w:type="spellEnd"/>
      <w:r w:rsidRPr="00170862">
        <w:rPr>
          <w:rFonts w:ascii="Times New Roman" w:eastAsia="Times New Roman" w:hAnsi="Times New Roman" w:cs="Times New Roman"/>
          <w:sz w:val="24"/>
          <w:szCs w:val="24"/>
          <w:lang w:eastAsia="ru-RU"/>
        </w:rPr>
        <w:t>”). Таблетки содержат желчи сгущенной в пересчете на сухое вещество 0,08 г, экстракта чеснока густого 0,005 г, угля активированного 0,025 г, вспомогательных веществ до общей массы 0,21. Действие препарата обусловлено усилением не только секреторной функции печени, но и секреторной и двигательной активности желудочно-кишечного тракта, уменьшением процессов гниения и брожения в кишечнике.</w:t>
      </w:r>
    </w:p>
    <w:p w:rsidR="00170862" w:rsidRPr="00170862" w:rsidRDefault="00170862" w:rsidP="00170862">
      <w:pPr>
        <w:spacing w:before="100" w:beforeAutospacing="1" w:after="100" w:afterAutospacing="1" w:line="240" w:lineRule="auto"/>
        <w:rPr>
          <w:rFonts w:ascii="Times New Roman" w:eastAsia="Times New Roman" w:hAnsi="Times New Roman" w:cs="Times New Roman"/>
          <w:sz w:val="24"/>
          <w:szCs w:val="24"/>
          <w:lang w:eastAsia="ru-RU"/>
        </w:rPr>
      </w:pPr>
      <w:r w:rsidRPr="00170862">
        <w:rPr>
          <w:rFonts w:ascii="Times New Roman" w:eastAsia="Times New Roman" w:hAnsi="Times New Roman" w:cs="Times New Roman"/>
          <w:sz w:val="24"/>
          <w:szCs w:val="24"/>
          <w:lang w:eastAsia="ru-RU"/>
        </w:rPr>
        <w:lastRenderedPageBreak/>
        <w:t>Препарат применяется внутрь после еды: взрослым назначают по 1-2 таблетке 3-4 раза в день. Курс лечения 3-4 недели. При обострении заболеваний назначают по 1 таблетке 3-4 раза в день в течение 1-2 месяца.</w:t>
      </w:r>
    </w:p>
    <w:p w:rsidR="00170862" w:rsidRPr="00170862" w:rsidRDefault="00170862" w:rsidP="00170862">
      <w:pPr>
        <w:spacing w:before="100" w:beforeAutospacing="1" w:after="100" w:afterAutospacing="1" w:line="240" w:lineRule="auto"/>
        <w:rPr>
          <w:rFonts w:ascii="Times New Roman" w:eastAsia="Times New Roman" w:hAnsi="Times New Roman" w:cs="Times New Roman"/>
          <w:sz w:val="24"/>
          <w:szCs w:val="24"/>
          <w:lang w:eastAsia="ru-RU"/>
        </w:rPr>
      </w:pPr>
      <w:r w:rsidRPr="00170862">
        <w:rPr>
          <w:rFonts w:ascii="Times New Roman" w:eastAsia="Times New Roman" w:hAnsi="Times New Roman" w:cs="Times New Roman"/>
          <w:sz w:val="24"/>
          <w:szCs w:val="24"/>
          <w:lang w:eastAsia="ru-RU"/>
        </w:rPr>
        <w:t>Детям назначают специальную лекарственную форму - таблетки “</w:t>
      </w:r>
      <w:proofErr w:type="spellStart"/>
      <w:r w:rsidRPr="00170862">
        <w:rPr>
          <w:rFonts w:ascii="Times New Roman" w:eastAsia="Times New Roman" w:hAnsi="Times New Roman" w:cs="Times New Roman"/>
          <w:sz w:val="24"/>
          <w:szCs w:val="24"/>
          <w:lang w:eastAsia="ru-RU"/>
        </w:rPr>
        <w:t>Аллохол</w:t>
      </w:r>
      <w:proofErr w:type="spellEnd"/>
      <w:r w:rsidRPr="00170862">
        <w:rPr>
          <w:rFonts w:ascii="Times New Roman" w:eastAsia="Times New Roman" w:hAnsi="Times New Roman" w:cs="Times New Roman"/>
          <w:sz w:val="24"/>
          <w:szCs w:val="24"/>
          <w:lang w:eastAsia="ru-RU"/>
        </w:rPr>
        <w:t>”, покрытые оболочкой, для детей (</w:t>
      </w:r>
      <w:proofErr w:type="spellStart"/>
      <w:r w:rsidRPr="00170862">
        <w:rPr>
          <w:rFonts w:ascii="Times New Roman" w:eastAsia="Times New Roman" w:hAnsi="Times New Roman" w:cs="Times New Roman"/>
          <w:sz w:val="24"/>
          <w:szCs w:val="24"/>
          <w:lang w:eastAsia="ru-RU"/>
        </w:rPr>
        <w:t>Tabulettae</w:t>
      </w:r>
      <w:proofErr w:type="spellEnd"/>
      <w:r w:rsidRPr="00170862">
        <w:rPr>
          <w:rFonts w:ascii="Times New Roman" w:eastAsia="Times New Roman" w:hAnsi="Times New Roman" w:cs="Times New Roman"/>
          <w:sz w:val="24"/>
          <w:szCs w:val="24"/>
          <w:lang w:eastAsia="ru-RU"/>
        </w:rPr>
        <w:t xml:space="preserve"> “</w:t>
      </w:r>
      <w:proofErr w:type="spellStart"/>
      <w:r w:rsidRPr="00170862">
        <w:rPr>
          <w:rFonts w:ascii="Times New Roman" w:eastAsia="Times New Roman" w:hAnsi="Times New Roman" w:cs="Times New Roman"/>
          <w:sz w:val="24"/>
          <w:szCs w:val="24"/>
          <w:lang w:eastAsia="ru-RU"/>
        </w:rPr>
        <w:t>Allocholum</w:t>
      </w:r>
      <w:proofErr w:type="spellEnd"/>
      <w:r w:rsidRPr="00170862">
        <w:rPr>
          <w:rFonts w:ascii="Times New Roman" w:eastAsia="Times New Roman" w:hAnsi="Times New Roman" w:cs="Times New Roman"/>
          <w:sz w:val="24"/>
          <w:szCs w:val="24"/>
          <w:lang w:eastAsia="ru-RU"/>
        </w:rPr>
        <w:t xml:space="preserve">” </w:t>
      </w:r>
      <w:proofErr w:type="spellStart"/>
      <w:r w:rsidRPr="00170862">
        <w:rPr>
          <w:rFonts w:ascii="Times New Roman" w:eastAsia="Times New Roman" w:hAnsi="Times New Roman" w:cs="Times New Roman"/>
          <w:sz w:val="24"/>
          <w:szCs w:val="24"/>
          <w:lang w:eastAsia="ru-RU"/>
        </w:rPr>
        <w:t>obduktae</w:t>
      </w:r>
      <w:proofErr w:type="spellEnd"/>
      <w:r w:rsidRPr="00170862">
        <w:rPr>
          <w:rFonts w:ascii="Times New Roman" w:eastAsia="Times New Roman" w:hAnsi="Times New Roman" w:cs="Times New Roman"/>
          <w:sz w:val="24"/>
          <w:szCs w:val="24"/>
          <w:lang w:eastAsia="ru-RU"/>
        </w:rPr>
        <w:t xml:space="preserve"> </w:t>
      </w:r>
      <w:proofErr w:type="spellStart"/>
      <w:r w:rsidRPr="00170862">
        <w:rPr>
          <w:rFonts w:ascii="Times New Roman" w:eastAsia="Times New Roman" w:hAnsi="Times New Roman" w:cs="Times New Roman"/>
          <w:sz w:val="24"/>
          <w:szCs w:val="24"/>
          <w:lang w:eastAsia="ru-RU"/>
        </w:rPr>
        <w:t>pro</w:t>
      </w:r>
      <w:proofErr w:type="spellEnd"/>
      <w:r w:rsidRPr="00170862">
        <w:rPr>
          <w:rFonts w:ascii="Times New Roman" w:eastAsia="Times New Roman" w:hAnsi="Times New Roman" w:cs="Times New Roman"/>
          <w:sz w:val="24"/>
          <w:szCs w:val="24"/>
          <w:lang w:eastAsia="ru-RU"/>
        </w:rPr>
        <w:t xml:space="preserve"> </w:t>
      </w:r>
      <w:proofErr w:type="spellStart"/>
      <w:r w:rsidRPr="00170862">
        <w:rPr>
          <w:rFonts w:ascii="Times New Roman" w:eastAsia="Times New Roman" w:hAnsi="Times New Roman" w:cs="Times New Roman"/>
          <w:sz w:val="24"/>
          <w:szCs w:val="24"/>
          <w:lang w:eastAsia="ru-RU"/>
        </w:rPr>
        <w:t>infantibus</w:t>
      </w:r>
      <w:proofErr w:type="spellEnd"/>
      <w:r w:rsidRPr="00170862">
        <w:rPr>
          <w:rFonts w:ascii="Times New Roman" w:eastAsia="Times New Roman" w:hAnsi="Times New Roman" w:cs="Times New Roman"/>
          <w:sz w:val="24"/>
          <w:szCs w:val="24"/>
          <w:lang w:eastAsia="ru-RU"/>
        </w:rPr>
        <w:t>), содержащие указанные выше ингредиенты в половинном количестве; общая масса таблетки 0,105 г (без оболочки) и 0,21 г (с оболочкой).</w:t>
      </w:r>
    </w:p>
    <w:p w:rsidR="00170862" w:rsidRPr="00170862" w:rsidRDefault="00170862" w:rsidP="00170862">
      <w:pPr>
        <w:spacing w:before="100" w:beforeAutospacing="1" w:after="100" w:afterAutospacing="1" w:line="240" w:lineRule="auto"/>
        <w:rPr>
          <w:rFonts w:ascii="Times New Roman" w:eastAsia="Times New Roman" w:hAnsi="Times New Roman" w:cs="Times New Roman"/>
          <w:sz w:val="24"/>
          <w:szCs w:val="24"/>
          <w:lang w:eastAsia="ru-RU"/>
        </w:rPr>
      </w:pPr>
      <w:r w:rsidRPr="00170862">
        <w:rPr>
          <w:rFonts w:ascii="Times New Roman" w:eastAsia="Times New Roman" w:hAnsi="Times New Roman" w:cs="Times New Roman"/>
          <w:sz w:val="24"/>
          <w:szCs w:val="24"/>
          <w:lang w:eastAsia="ru-RU"/>
        </w:rPr>
        <w:t>Детям до 7 лет дают по 1 таблетке, старше 7 лет - по 2 таблетки 3 раза в день (после еды) в течение 3-4 недели.</w:t>
      </w:r>
    </w:p>
    <w:p w:rsidR="00170862" w:rsidRPr="00170862" w:rsidRDefault="00170862" w:rsidP="00170862">
      <w:pPr>
        <w:spacing w:before="100" w:beforeAutospacing="1" w:after="100" w:afterAutospacing="1" w:line="240" w:lineRule="auto"/>
        <w:rPr>
          <w:rFonts w:ascii="Times New Roman" w:eastAsia="Times New Roman" w:hAnsi="Times New Roman" w:cs="Times New Roman"/>
          <w:sz w:val="24"/>
          <w:szCs w:val="24"/>
          <w:lang w:eastAsia="ru-RU"/>
        </w:rPr>
      </w:pPr>
      <w:r w:rsidRPr="00170862">
        <w:rPr>
          <w:rFonts w:ascii="Times New Roman" w:eastAsia="Times New Roman" w:hAnsi="Times New Roman" w:cs="Times New Roman"/>
          <w:sz w:val="24"/>
          <w:szCs w:val="24"/>
          <w:lang w:eastAsia="ru-RU"/>
        </w:rPr>
        <w:t>При применении препарата у отдельных пациентов возможны аллергические реакции, диспепсические расстройства, в этих случаях препарат отменяют.</w:t>
      </w:r>
    </w:p>
    <w:p w:rsidR="00170862" w:rsidRPr="00170862" w:rsidRDefault="00170862" w:rsidP="00170862">
      <w:pPr>
        <w:spacing w:before="100" w:beforeAutospacing="1" w:after="100" w:afterAutospacing="1" w:line="240" w:lineRule="auto"/>
        <w:rPr>
          <w:rFonts w:ascii="Times New Roman" w:eastAsia="Times New Roman" w:hAnsi="Times New Roman" w:cs="Times New Roman"/>
          <w:sz w:val="24"/>
          <w:szCs w:val="24"/>
          <w:lang w:eastAsia="ru-RU"/>
        </w:rPr>
      </w:pPr>
      <w:r w:rsidRPr="00170862">
        <w:rPr>
          <w:rFonts w:ascii="Times New Roman" w:eastAsia="Times New Roman" w:hAnsi="Times New Roman" w:cs="Times New Roman"/>
          <w:sz w:val="24"/>
          <w:szCs w:val="24"/>
          <w:lang w:eastAsia="ru-RU"/>
        </w:rPr>
        <w:t xml:space="preserve">Противопоказания к назначению </w:t>
      </w:r>
      <w:proofErr w:type="spellStart"/>
      <w:r w:rsidRPr="00170862">
        <w:rPr>
          <w:rFonts w:ascii="Times New Roman" w:eastAsia="Times New Roman" w:hAnsi="Times New Roman" w:cs="Times New Roman"/>
          <w:sz w:val="24"/>
          <w:szCs w:val="24"/>
          <w:lang w:eastAsia="ru-RU"/>
        </w:rPr>
        <w:t>аллохола</w:t>
      </w:r>
      <w:proofErr w:type="spellEnd"/>
      <w:r w:rsidRPr="00170862">
        <w:rPr>
          <w:rFonts w:ascii="Times New Roman" w:eastAsia="Times New Roman" w:hAnsi="Times New Roman" w:cs="Times New Roman"/>
          <w:sz w:val="24"/>
          <w:szCs w:val="24"/>
          <w:lang w:eastAsia="ru-RU"/>
        </w:rPr>
        <w:t xml:space="preserve">: острые гепатиты, острые и подострые дистрофии печени, </w:t>
      </w:r>
      <w:proofErr w:type="spellStart"/>
      <w:r w:rsidRPr="00170862">
        <w:rPr>
          <w:rFonts w:ascii="Times New Roman" w:eastAsia="Times New Roman" w:hAnsi="Times New Roman" w:cs="Times New Roman"/>
          <w:sz w:val="24"/>
          <w:szCs w:val="24"/>
          <w:lang w:eastAsia="ru-RU"/>
        </w:rPr>
        <w:t>обтурационные</w:t>
      </w:r>
      <w:proofErr w:type="spellEnd"/>
      <w:r w:rsidRPr="00170862">
        <w:rPr>
          <w:rFonts w:ascii="Times New Roman" w:eastAsia="Times New Roman" w:hAnsi="Times New Roman" w:cs="Times New Roman"/>
          <w:sz w:val="24"/>
          <w:szCs w:val="24"/>
          <w:lang w:eastAsia="ru-RU"/>
        </w:rPr>
        <w:t xml:space="preserve"> желтухи.</w:t>
      </w:r>
    </w:p>
    <w:p w:rsidR="00170862" w:rsidRPr="00170862" w:rsidRDefault="00170862" w:rsidP="00170862">
      <w:pPr>
        <w:spacing w:before="100" w:beforeAutospacing="1" w:after="100" w:afterAutospacing="1" w:line="240" w:lineRule="auto"/>
        <w:rPr>
          <w:rFonts w:ascii="Times New Roman" w:eastAsia="Times New Roman" w:hAnsi="Times New Roman" w:cs="Times New Roman"/>
          <w:sz w:val="24"/>
          <w:szCs w:val="24"/>
          <w:lang w:eastAsia="ru-RU"/>
        </w:rPr>
      </w:pPr>
      <w:r w:rsidRPr="00170862">
        <w:rPr>
          <w:rFonts w:ascii="Times New Roman" w:eastAsia="Times New Roman" w:hAnsi="Times New Roman" w:cs="Times New Roman"/>
          <w:sz w:val="24"/>
          <w:szCs w:val="24"/>
          <w:lang w:eastAsia="ru-RU"/>
        </w:rPr>
        <w:t xml:space="preserve">К препарату быстро развивается привыкание, через 2 недели рекомендуют менять </w:t>
      </w:r>
      <w:proofErr w:type="spellStart"/>
      <w:r w:rsidRPr="00170862">
        <w:rPr>
          <w:rFonts w:ascii="Times New Roman" w:eastAsia="Times New Roman" w:hAnsi="Times New Roman" w:cs="Times New Roman"/>
          <w:sz w:val="24"/>
          <w:szCs w:val="24"/>
          <w:lang w:eastAsia="ru-RU"/>
        </w:rPr>
        <w:t>холеретическое</w:t>
      </w:r>
      <w:proofErr w:type="spellEnd"/>
      <w:r w:rsidRPr="00170862">
        <w:rPr>
          <w:rFonts w:ascii="Times New Roman" w:eastAsia="Times New Roman" w:hAnsi="Times New Roman" w:cs="Times New Roman"/>
          <w:sz w:val="24"/>
          <w:szCs w:val="24"/>
          <w:lang w:eastAsia="ru-RU"/>
        </w:rPr>
        <w:t xml:space="preserve"> средство. К этому времени обычно отмечается незначительное улучшение в состоянии больного, противовоспалительный эффект не достигается. Учитывая хронический характер указанной патологии данный </w:t>
      </w:r>
      <w:proofErr w:type="gramStart"/>
      <w:r w:rsidRPr="00170862">
        <w:rPr>
          <w:rFonts w:ascii="Times New Roman" w:eastAsia="Times New Roman" w:hAnsi="Times New Roman" w:cs="Times New Roman"/>
          <w:sz w:val="24"/>
          <w:szCs w:val="24"/>
          <w:lang w:eastAsia="ru-RU"/>
        </w:rPr>
        <w:t>препарат</w:t>
      </w:r>
      <w:proofErr w:type="gramEnd"/>
      <w:r w:rsidRPr="00170862">
        <w:rPr>
          <w:rFonts w:ascii="Times New Roman" w:eastAsia="Times New Roman" w:hAnsi="Times New Roman" w:cs="Times New Roman"/>
          <w:sz w:val="24"/>
          <w:szCs w:val="24"/>
          <w:lang w:eastAsia="ru-RU"/>
        </w:rPr>
        <w:t xml:space="preserve"> не решает проблему снятия хронического воспалительного процесса со стороны </w:t>
      </w:r>
      <w:proofErr w:type="spellStart"/>
      <w:r w:rsidRPr="00170862">
        <w:rPr>
          <w:rFonts w:ascii="Times New Roman" w:eastAsia="Times New Roman" w:hAnsi="Times New Roman" w:cs="Times New Roman"/>
          <w:sz w:val="24"/>
          <w:szCs w:val="24"/>
          <w:lang w:eastAsia="ru-RU"/>
        </w:rPr>
        <w:t>гепатобилиарной</w:t>
      </w:r>
      <w:proofErr w:type="spellEnd"/>
      <w:r w:rsidRPr="00170862">
        <w:rPr>
          <w:rFonts w:ascii="Times New Roman" w:eastAsia="Times New Roman" w:hAnsi="Times New Roman" w:cs="Times New Roman"/>
          <w:sz w:val="24"/>
          <w:szCs w:val="24"/>
          <w:lang w:eastAsia="ru-RU"/>
        </w:rPr>
        <w:t xml:space="preserve"> системы.</w:t>
      </w:r>
    </w:p>
    <w:p w:rsidR="00170862" w:rsidRPr="00170862" w:rsidRDefault="00170862" w:rsidP="00170862">
      <w:pPr>
        <w:spacing w:before="100" w:beforeAutospacing="1" w:after="100" w:afterAutospacing="1" w:line="240" w:lineRule="auto"/>
        <w:rPr>
          <w:rFonts w:ascii="Times New Roman" w:eastAsia="Times New Roman" w:hAnsi="Times New Roman" w:cs="Times New Roman"/>
          <w:sz w:val="24"/>
          <w:szCs w:val="24"/>
          <w:lang w:eastAsia="ru-RU"/>
        </w:rPr>
      </w:pPr>
      <w:r w:rsidRPr="00170862">
        <w:rPr>
          <w:rFonts w:ascii="Times New Roman" w:eastAsia="Times New Roman" w:hAnsi="Times New Roman" w:cs="Times New Roman"/>
          <w:sz w:val="24"/>
          <w:szCs w:val="24"/>
          <w:lang w:eastAsia="ru-RU"/>
        </w:rPr>
        <w:t xml:space="preserve">Другой препарат, несколько реже, чем </w:t>
      </w:r>
      <w:proofErr w:type="spellStart"/>
      <w:r w:rsidRPr="00170862">
        <w:rPr>
          <w:rFonts w:ascii="Times New Roman" w:eastAsia="Times New Roman" w:hAnsi="Times New Roman" w:cs="Times New Roman"/>
          <w:sz w:val="24"/>
          <w:szCs w:val="24"/>
          <w:lang w:eastAsia="ru-RU"/>
        </w:rPr>
        <w:t>аллохол</w:t>
      </w:r>
      <w:proofErr w:type="spellEnd"/>
      <w:r w:rsidRPr="00170862">
        <w:rPr>
          <w:rFonts w:ascii="Times New Roman" w:eastAsia="Times New Roman" w:hAnsi="Times New Roman" w:cs="Times New Roman"/>
          <w:sz w:val="24"/>
          <w:szCs w:val="24"/>
          <w:lang w:eastAsia="ru-RU"/>
        </w:rPr>
        <w:t xml:space="preserve">, применяемый при указанной патологии - </w:t>
      </w:r>
      <w:proofErr w:type="spellStart"/>
      <w:r w:rsidRPr="00170862">
        <w:rPr>
          <w:rFonts w:ascii="Times New Roman" w:eastAsia="Times New Roman" w:hAnsi="Times New Roman" w:cs="Times New Roman"/>
          <w:sz w:val="24"/>
          <w:szCs w:val="24"/>
          <w:lang w:eastAsia="ru-RU"/>
        </w:rPr>
        <w:t>холензим</w:t>
      </w:r>
      <w:proofErr w:type="spellEnd"/>
      <w:r w:rsidRPr="00170862">
        <w:rPr>
          <w:rFonts w:ascii="Times New Roman" w:eastAsia="Times New Roman" w:hAnsi="Times New Roman" w:cs="Times New Roman"/>
          <w:sz w:val="24"/>
          <w:szCs w:val="24"/>
          <w:lang w:eastAsia="ru-RU"/>
        </w:rPr>
        <w:t xml:space="preserve">, который содержит по 0,1 г желчи сухой, измельченной поджелудочной железы высушенной и слизистых оболочек тонких кишок убойного скота высушенных. Данный препарат рекомендуется назначать больным при воспалительных заболеваниях </w:t>
      </w:r>
      <w:proofErr w:type="spellStart"/>
      <w:r w:rsidRPr="00170862">
        <w:rPr>
          <w:rFonts w:ascii="Times New Roman" w:eastAsia="Times New Roman" w:hAnsi="Times New Roman" w:cs="Times New Roman"/>
          <w:sz w:val="24"/>
          <w:szCs w:val="24"/>
          <w:lang w:eastAsia="ru-RU"/>
        </w:rPr>
        <w:t>гепатобилиарной</w:t>
      </w:r>
      <w:proofErr w:type="spellEnd"/>
      <w:r w:rsidRPr="00170862">
        <w:rPr>
          <w:rFonts w:ascii="Times New Roman" w:eastAsia="Times New Roman" w:hAnsi="Times New Roman" w:cs="Times New Roman"/>
          <w:sz w:val="24"/>
          <w:szCs w:val="24"/>
          <w:lang w:eastAsia="ru-RU"/>
        </w:rPr>
        <w:t xml:space="preserve"> системы, указанных выше, сопровождающихся снижением ферментативной активности пищеварительного тракта. Другие вышеперечисленные препараты </w:t>
      </w:r>
      <w:proofErr w:type="spellStart"/>
      <w:r w:rsidRPr="00170862">
        <w:rPr>
          <w:rFonts w:ascii="Times New Roman" w:eastAsia="Times New Roman" w:hAnsi="Times New Roman" w:cs="Times New Roman"/>
          <w:sz w:val="24"/>
          <w:szCs w:val="24"/>
          <w:lang w:eastAsia="ru-RU"/>
        </w:rPr>
        <w:t>холеретики</w:t>
      </w:r>
      <w:proofErr w:type="spellEnd"/>
      <w:r w:rsidRPr="00170862">
        <w:rPr>
          <w:rFonts w:ascii="Times New Roman" w:eastAsia="Times New Roman" w:hAnsi="Times New Roman" w:cs="Times New Roman"/>
          <w:sz w:val="24"/>
          <w:szCs w:val="24"/>
          <w:lang w:eastAsia="ru-RU"/>
        </w:rPr>
        <w:t xml:space="preserve"> в последние годы почти не применяются, их выпуск резко сокращен, возможно, ввиду их относительно менее выраженного клинического эффекта.</w:t>
      </w:r>
    </w:p>
    <w:p w:rsidR="00170862" w:rsidRPr="00170862" w:rsidRDefault="00170862" w:rsidP="00170862">
      <w:pPr>
        <w:spacing w:before="100" w:beforeAutospacing="1" w:after="100" w:afterAutospacing="1" w:line="240" w:lineRule="auto"/>
        <w:rPr>
          <w:rFonts w:ascii="Times New Roman" w:eastAsia="Times New Roman" w:hAnsi="Times New Roman" w:cs="Times New Roman"/>
          <w:sz w:val="24"/>
          <w:szCs w:val="24"/>
          <w:lang w:eastAsia="ru-RU"/>
        </w:rPr>
      </w:pPr>
      <w:r w:rsidRPr="00170862">
        <w:rPr>
          <w:rFonts w:ascii="Times New Roman" w:eastAsia="Times New Roman" w:hAnsi="Times New Roman" w:cs="Times New Roman"/>
          <w:sz w:val="24"/>
          <w:szCs w:val="24"/>
          <w:lang w:eastAsia="ru-RU"/>
        </w:rPr>
        <w:t xml:space="preserve">Снятие воспалительного процесса невозможно без других лечебных мероприятий, чаще всего - </w:t>
      </w:r>
      <w:proofErr w:type="spellStart"/>
      <w:r w:rsidRPr="00170862">
        <w:rPr>
          <w:rFonts w:ascii="Times New Roman" w:eastAsia="Times New Roman" w:hAnsi="Times New Roman" w:cs="Times New Roman"/>
          <w:sz w:val="24"/>
          <w:szCs w:val="24"/>
          <w:lang w:eastAsia="ru-RU"/>
        </w:rPr>
        <w:t>физиопроцедур</w:t>
      </w:r>
      <w:proofErr w:type="spellEnd"/>
      <w:r w:rsidRPr="00170862">
        <w:rPr>
          <w:rFonts w:ascii="Times New Roman" w:eastAsia="Times New Roman" w:hAnsi="Times New Roman" w:cs="Times New Roman"/>
          <w:sz w:val="24"/>
          <w:szCs w:val="24"/>
          <w:lang w:eastAsia="ru-RU"/>
        </w:rPr>
        <w:t xml:space="preserve"> на область печени, а иногда и антибактериальных препаратов. </w:t>
      </w:r>
      <w:proofErr w:type="spellStart"/>
      <w:proofErr w:type="gramStart"/>
      <w:r w:rsidRPr="00170862">
        <w:rPr>
          <w:rFonts w:ascii="Times New Roman" w:eastAsia="Times New Roman" w:hAnsi="Times New Roman" w:cs="Times New Roman"/>
          <w:sz w:val="24"/>
          <w:szCs w:val="24"/>
          <w:lang w:eastAsia="ru-RU"/>
        </w:rPr>
        <w:t>Физиопроцедуры</w:t>
      </w:r>
      <w:proofErr w:type="spellEnd"/>
      <w:r w:rsidRPr="00170862">
        <w:rPr>
          <w:rFonts w:ascii="Times New Roman" w:eastAsia="Times New Roman" w:hAnsi="Times New Roman" w:cs="Times New Roman"/>
          <w:sz w:val="24"/>
          <w:szCs w:val="24"/>
          <w:lang w:eastAsia="ru-RU"/>
        </w:rPr>
        <w:t xml:space="preserve"> на область печени проводить нежелательно, особенно повторные курсы, так как они способствуют редукции коллагена, развитию фиброза (</w:t>
      </w:r>
      <w:proofErr w:type="spellStart"/>
      <w:r w:rsidRPr="00170862">
        <w:rPr>
          <w:rFonts w:ascii="Times New Roman" w:eastAsia="Times New Roman" w:hAnsi="Times New Roman" w:cs="Times New Roman"/>
          <w:sz w:val="24"/>
          <w:szCs w:val="24"/>
          <w:lang w:eastAsia="ru-RU"/>
        </w:rPr>
        <w:t>Блюгер</w:t>
      </w:r>
      <w:proofErr w:type="spellEnd"/>
      <w:r w:rsidRPr="00170862">
        <w:rPr>
          <w:rFonts w:ascii="Times New Roman" w:eastAsia="Times New Roman" w:hAnsi="Times New Roman" w:cs="Times New Roman"/>
          <w:sz w:val="24"/>
          <w:szCs w:val="24"/>
          <w:lang w:eastAsia="ru-RU"/>
        </w:rPr>
        <w:t xml:space="preserve"> А.Ф., Новицкий И.Н. Практическая </w:t>
      </w:r>
      <w:proofErr w:type="spellStart"/>
      <w:r w:rsidRPr="00170862">
        <w:rPr>
          <w:rFonts w:ascii="Times New Roman" w:eastAsia="Times New Roman" w:hAnsi="Times New Roman" w:cs="Times New Roman"/>
          <w:sz w:val="24"/>
          <w:szCs w:val="24"/>
          <w:lang w:eastAsia="ru-RU"/>
        </w:rPr>
        <w:t>гепатология</w:t>
      </w:r>
      <w:proofErr w:type="spellEnd"/>
      <w:r w:rsidRPr="00170862">
        <w:rPr>
          <w:rFonts w:ascii="Times New Roman" w:eastAsia="Times New Roman" w:hAnsi="Times New Roman" w:cs="Times New Roman"/>
          <w:sz w:val="24"/>
          <w:szCs w:val="24"/>
          <w:lang w:eastAsia="ru-RU"/>
        </w:rPr>
        <w:t>.</w:t>
      </w:r>
      <w:proofErr w:type="gramEnd"/>
      <w:r w:rsidRPr="00170862">
        <w:rPr>
          <w:rFonts w:ascii="Times New Roman" w:eastAsia="Times New Roman" w:hAnsi="Times New Roman" w:cs="Times New Roman"/>
          <w:sz w:val="24"/>
          <w:szCs w:val="24"/>
          <w:lang w:eastAsia="ru-RU"/>
        </w:rPr>
        <w:t xml:space="preserve"> - Рига: </w:t>
      </w:r>
      <w:proofErr w:type="gramStart"/>
      <w:r w:rsidRPr="00170862">
        <w:rPr>
          <w:rFonts w:ascii="Times New Roman" w:eastAsia="Times New Roman" w:hAnsi="Times New Roman" w:cs="Times New Roman"/>
          <w:sz w:val="24"/>
          <w:szCs w:val="24"/>
          <w:lang w:eastAsia="ru-RU"/>
        </w:rPr>
        <w:t>Звайгзне. - 1984. - 405 с.).</w:t>
      </w:r>
      <w:proofErr w:type="gramEnd"/>
      <w:r w:rsidRPr="00170862">
        <w:rPr>
          <w:rFonts w:ascii="Times New Roman" w:eastAsia="Times New Roman" w:hAnsi="Times New Roman" w:cs="Times New Roman"/>
          <w:sz w:val="24"/>
          <w:szCs w:val="24"/>
          <w:lang w:eastAsia="ru-RU"/>
        </w:rPr>
        <w:t xml:space="preserve"> Воспалительные заболевания </w:t>
      </w:r>
      <w:proofErr w:type="spellStart"/>
      <w:r w:rsidRPr="00170862">
        <w:rPr>
          <w:rFonts w:ascii="Times New Roman" w:eastAsia="Times New Roman" w:hAnsi="Times New Roman" w:cs="Times New Roman"/>
          <w:sz w:val="24"/>
          <w:szCs w:val="24"/>
          <w:lang w:eastAsia="ru-RU"/>
        </w:rPr>
        <w:t>гепатобилиарной</w:t>
      </w:r>
      <w:proofErr w:type="spellEnd"/>
      <w:r w:rsidRPr="00170862">
        <w:rPr>
          <w:rFonts w:ascii="Times New Roman" w:eastAsia="Times New Roman" w:hAnsi="Times New Roman" w:cs="Times New Roman"/>
          <w:sz w:val="24"/>
          <w:szCs w:val="24"/>
          <w:lang w:eastAsia="ru-RU"/>
        </w:rPr>
        <w:t xml:space="preserve"> системы чаще имеют хроническое течение и необходимость повторных курсов лечения велика.</w:t>
      </w:r>
    </w:p>
    <w:p w:rsidR="00170862" w:rsidRPr="00170862" w:rsidRDefault="00170862" w:rsidP="00170862">
      <w:pPr>
        <w:spacing w:before="100" w:beforeAutospacing="1" w:after="100" w:afterAutospacing="1" w:line="240" w:lineRule="auto"/>
        <w:rPr>
          <w:rFonts w:ascii="Times New Roman" w:eastAsia="Times New Roman" w:hAnsi="Times New Roman" w:cs="Times New Roman"/>
          <w:sz w:val="24"/>
          <w:szCs w:val="24"/>
          <w:lang w:eastAsia="ru-RU"/>
        </w:rPr>
      </w:pPr>
      <w:r w:rsidRPr="00170862">
        <w:rPr>
          <w:rFonts w:ascii="Times New Roman" w:eastAsia="Times New Roman" w:hAnsi="Times New Roman" w:cs="Times New Roman"/>
          <w:sz w:val="24"/>
          <w:szCs w:val="24"/>
          <w:lang w:eastAsia="ru-RU"/>
        </w:rPr>
        <w:t xml:space="preserve">Антибактериальные препараты широкого спектра действия рекомендованы при очень выраженных обострениях воспалительного процесса, сопровождающиеся повышенной температурой тела, лабораторные показатели крови, желчи отражают явления воспаления. Антибиотики для снятия воспалительного процесса назначают при гнойных осложнениях данной патологии. Применять антибактериальные препараты (сульфаниламиды, антибиотики) при неосложненных формах воспалительной патологии </w:t>
      </w:r>
      <w:proofErr w:type="spellStart"/>
      <w:r w:rsidRPr="00170862">
        <w:rPr>
          <w:rFonts w:ascii="Times New Roman" w:eastAsia="Times New Roman" w:hAnsi="Times New Roman" w:cs="Times New Roman"/>
          <w:sz w:val="24"/>
          <w:szCs w:val="24"/>
          <w:lang w:eastAsia="ru-RU"/>
        </w:rPr>
        <w:t>гепатобилиарной</w:t>
      </w:r>
      <w:proofErr w:type="spellEnd"/>
      <w:r w:rsidRPr="00170862">
        <w:rPr>
          <w:rFonts w:ascii="Times New Roman" w:eastAsia="Times New Roman" w:hAnsi="Times New Roman" w:cs="Times New Roman"/>
          <w:sz w:val="24"/>
          <w:szCs w:val="24"/>
          <w:lang w:eastAsia="ru-RU"/>
        </w:rPr>
        <w:t xml:space="preserve"> системы нецелесообразно. Печень играет ведущую роль в метаболизме и </w:t>
      </w:r>
      <w:proofErr w:type="spellStart"/>
      <w:r w:rsidRPr="00170862">
        <w:rPr>
          <w:rFonts w:ascii="Times New Roman" w:eastAsia="Times New Roman" w:hAnsi="Times New Roman" w:cs="Times New Roman"/>
          <w:sz w:val="24"/>
          <w:szCs w:val="24"/>
          <w:lang w:eastAsia="ru-RU"/>
        </w:rPr>
        <w:t>биотрансформации</w:t>
      </w:r>
      <w:proofErr w:type="spellEnd"/>
      <w:r w:rsidRPr="00170862">
        <w:rPr>
          <w:rFonts w:ascii="Times New Roman" w:eastAsia="Times New Roman" w:hAnsi="Times New Roman" w:cs="Times New Roman"/>
          <w:sz w:val="24"/>
          <w:szCs w:val="24"/>
          <w:lang w:eastAsia="ru-RU"/>
        </w:rPr>
        <w:t xml:space="preserve"> большинства синтетических лекарственных препаратов, в частности антибактериальных. Ферменты, </w:t>
      </w:r>
      <w:proofErr w:type="spellStart"/>
      <w:r w:rsidRPr="00170862">
        <w:rPr>
          <w:rFonts w:ascii="Times New Roman" w:eastAsia="Times New Roman" w:hAnsi="Times New Roman" w:cs="Times New Roman"/>
          <w:sz w:val="24"/>
          <w:szCs w:val="24"/>
          <w:lang w:eastAsia="ru-RU"/>
        </w:rPr>
        <w:t>метаболизирующие</w:t>
      </w:r>
      <w:proofErr w:type="spellEnd"/>
      <w:r w:rsidRPr="00170862">
        <w:rPr>
          <w:rFonts w:ascii="Times New Roman" w:eastAsia="Times New Roman" w:hAnsi="Times New Roman" w:cs="Times New Roman"/>
          <w:sz w:val="24"/>
          <w:szCs w:val="24"/>
          <w:lang w:eastAsia="ru-RU"/>
        </w:rPr>
        <w:t xml:space="preserve"> данную группу препаратов, в самом большом количестве содержатся в печени. </w:t>
      </w:r>
      <w:proofErr w:type="spellStart"/>
      <w:r w:rsidRPr="00170862">
        <w:rPr>
          <w:rFonts w:ascii="Times New Roman" w:eastAsia="Times New Roman" w:hAnsi="Times New Roman" w:cs="Times New Roman"/>
          <w:sz w:val="24"/>
          <w:szCs w:val="24"/>
          <w:lang w:eastAsia="ru-RU"/>
        </w:rPr>
        <w:t>Биотрансформация</w:t>
      </w:r>
      <w:proofErr w:type="spellEnd"/>
      <w:r w:rsidRPr="00170862">
        <w:rPr>
          <w:rFonts w:ascii="Times New Roman" w:eastAsia="Times New Roman" w:hAnsi="Times New Roman" w:cs="Times New Roman"/>
          <w:sz w:val="24"/>
          <w:szCs w:val="24"/>
          <w:lang w:eastAsia="ru-RU"/>
        </w:rPr>
        <w:t xml:space="preserve"> происходит в первую очередь за счет ферментов </w:t>
      </w:r>
      <w:proofErr w:type="spellStart"/>
      <w:r w:rsidRPr="00170862">
        <w:rPr>
          <w:rFonts w:ascii="Times New Roman" w:eastAsia="Times New Roman" w:hAnsi="Times New Roman" w:cs="Times New Roman"/>
          <w:sz w:val="24"/>
          <w:szCs w:val="24"/>
          <w:lang w:eastAsia="ru-RU"/>
        </w:rPr>
        <w:t>микросомальной</w:t>
      </w:r>
      <w:proofErr w:type="spellEnd"/>
      <w:r w:rsidRPr="00170862">
        <w:rPr>
          <w:rFonts w:ascii="Times New Roman" w:eastAsia="Times New Roman" w:hAnsi="Times New Roman" w:cs="Times New Roman"/>
          <w:sz w:val="24"/>
          <w:szCs w:val="24"/>
          <w:lang w:eastAsia="ru-RU"/>
        </w:rPr>
        <w:t xml:space="preserve"> </w:t>
      </w:r>
      <w:proofErr w:type="spellStart"/>
      <w:r w:rsidRPr="00170862">
        <w:rPr>
          <w:rFonts w:ascii="Times New Roman" w:eastAsia="Times New Roman" w:hAnsi="Times New Roman" w:cs="Times New Roman"/>
          <w:sz w:val="24"/>
          <w:szCs w:val="24"/>
          <w:lang w:eastAsia="ru-RU"/>
        </w:rPr>
        <w:t>оксидазной</w:t>
      </w:r>
      <w:proofErr w:type="spellEnd"/>
      <w:r w:rsidRPr="00170862">
        <w:rPr>
          <w:rFonts w:ascii="Times New Roman" w:eastAsia="Times New Roman" w:hAnsi="Times New Roman" w:cs="Times New Roman"/>
          <w:sz w:val="24"/>
          <w:szCs w:val="24"/>
          <w:lang w:eastAsia="ru-RU"/>
        </w:rPr>
        <w:t xml:space="preserve"> системы, связанной с </w:t>
      </w:r>
      <w:proofErr w:type="gramStart"/>
      <w:r w:rsidRPr="00170862">
        <w:rPr>
          <w:rFonts w:ascii="Times New Roman" w:eastAsia="Times New Roman" w:hAnsi="Times New Roman" w:cs="Times New Roman"/>
          <w:sz w:val="24"/>
          <w:szCs w:val="24"/>
          <w:lang w:eastAsia="ru-RU"/>
        </w:rPr>
        <w:t>гладким</w:t>
      </w:r>
      <w:proofErr w:type="gramEnd"/>
      <w:r w:rsidRPr="00170862">
        <w:rPr>
          <w:rFonts w:ascii="Times New Roman" w:eastAsia="Times New Roman" w:hAnsi="Times New Roman" w:cs="Times New Roman"/>
          <w:sz w:val="24"/>
          <w:szCs w:val="24"/>
          <w:lang w:eastAsia="ru-RU"/>
        </w:rPr>
        <w:t xml:space="preserve"> </w:t>
      </w:r>
      <w:r w:rsidRPr="00170862">
        <w:rPr>
          <w:rFonts w:ascii="Times New Roman" w:eastAsia="Times New Roman" w:hAnsi="Times New Roman" w:cs="Times New Roman"/>
          <w:sz w:val="24"/>
          <w:szCs w:val="24"/>
          <w:lang w:eastAsia="ru-RU"/>
        </w:rPr>
        <w:lastRenderedPageBreak/>
        <w:t xml:space="preserve">эндоплазматическим </w:t>
      </w:r>
      <w:proofErr w:type="spellStart"/>
      <w:r w:rsidRPr="00170862">
        <w:rPr>
          <w:rFonts w:ascii="Times New Roman" w:eastAsia="Times New Roman" w:hAnsi="Times New Roman" w:cs="Times New Roman"/>
          <w:sz w:val="24"/>
          <w:szCs w:val="24"/>
          <w:lang w:eastAsia="ru-RU"/>
        </w:rPr>
        <w:t>ретикуломом</w:t>
      </w:r>
      <w:proofErr w:type="spellEnd"/>
      <w:r w:rsidRPr="00170862">
        <w:rPr>
          <w:rFonts w:ascii="Times New Roman" w:eastAsia="Times New Roman" w:hAnsi="Times New Roman" w:cs="Times New Roman"/>
          <w:sz w:val="24"/>
          <w:szCs w:val="24"/>
          <w:lang w:eastAsia="ru-RU"/>
        </w:rPr>
        <w:t xml:space="preserve"> </w:t>
      </w:r>
      <w:proofErr w:type="spellStart"/>
      <w:r w:rsidRPr="00170862">
        <w:rPr>
          <w:rFonts w:ascii="Times New Roman" w:eastAsia="Times New Roman" w:hAnsi="Times New Roman" w:cs="Times New Roman"/>
          <w:sz w:val="24"/>
          <w:szCs w:val="24"/>
          <w:lang w:eastAsia="ru-RU"/>
        </w:rPr>
        <w:t>гепатоцитов</w:t>
      </w:r>
      <w:proofErr w:type="spellEnd"/>
      <w:r w:rsidRPr="00170862">
        <w:rPr>
          <w:rFonts w:ascii="Times New Roman" w:eastAsia="Times New Roman" w:hAnsi="Times New Roman" w:cs="Times New Roman"/>
          <w:sz w:val="24"/>
          <w:szCs w:val="24"/>
          <w:lang w:eastAsia="ru-RU"/>
        </w:rPr>
        <w:t xml:space="preserve">. Во-первых, сами заболевания печени, так, например, </w:t>
      </w:r>
      <w:proofErr w:type="spellStart"/>
      <w:r w:rsidRPr="00170862">
        <w:rPr>
          <w:rFonts w:ascii="Times New Roman" w:eastAsia="Times New Roman" w:hAnsi="Times New Roman" w:cs="Times New Roman"/>
          <w:sz w:val="24"/>
          <w:szCs w:val="24"/>
          <w:lang w:eastAsia="ru-RU"/>
        </w:rPr>
        <w:t>гепатохолецистит</w:t>
      </w:r>
      <w:proofErr w:type="spellEnd"/>
      <w:r w:rsidRPr="00170862">
        <w:rPr>
          <w:rFonts w:ascii="Times New Roman" w:eastAsia="Times New Roman" w:hAnsi="Times New Roman" w:cs="Times New Roman"/>
          <w:sz w:val="24"/>
          <w:szCs w:val="24"/>
          <w:lang w:eastAsia="ru-RU"/>
        </w:rPr>
        <w:t xml:space="preserve">, снижают активность ферментов, </w:t>
      </w:r>
      <w:proofErr w:type="spellStart"/>
      <w:r w:rsidRPr="00170862">
        <w:rPr>
          <w:rFonts w:ascii="Times New Roman" w:eastAsia="Times New Roman" w:hAnsi="Times New Roman" w:cs="Times New Roman"/>
          <w:sz w:val="24"/>
          <w:szCs w:val="24"/>
          <w:lang w:eastAsia="ru-RU"/>
        </w:rPr>
        <w:t>метаболизирующих</w:t>
      </w:r>
      <w:proofErr w:type="spellEnd"/>
      <w:r w:rsidRPr="00170862">
        <w:rPr>
          <w:rFonts w:ascii="Times New Roman" w:eastAsia="Times New Roman" w:hAnsi="Times New Roman" w:cs="Times New Roman"/>
          <w:sz w:val="24"/>
          <w:szCs w:val="24"/>
          <w:lang w:eastAsia="ru-RU"/>
        </w:rPr>
        <w:t xml:space="preserve"> лекарства, что может сопровождаться снижением плазменного клиренса медикаментов. </w:t>
      </w:r>
      <w:proofErr w:type="gramStart"/>
      <w:r w:rsidRPr="00170862">
        <w:rPr>
          <w:rFonts w:ascii="Times New Roman" w:eastAsia="Times New Roman" w:hAnsi="Times New Roman" w:cs="Times New Roman"/>
          <w:sz w:val="24"/>
          <w:szCs w:val="24"/>
          <w:lang w:eastAsia="ru-RU"/>
        </w:rPr>
        <w:t xml:space="preserve">Во-вторых, антибиотики могут приводить к формированию </w:t>
      </w:r>
      <w:proofErr w:type="spellStart"/>
      <w:r w:rsidRPr="00170862">
        <w:rPr>
          <w:rFonts w:ascii="Times New Roman" w:eastAsia="Times New Roman" w:hAnsi="Times New Roman" w:cs="Times New Roman"/>
          <w:sz w:val="24"/>
          <w:szCs w:val="24"/>
          <w:lang w:eastAsia="ru-RU"/>
        </w:rPr>
        <w:t>гепатитоподобному</w:t>
      </w:r>
      <w:proofErr w:type="spellEnd"/>
      <w:r w:rsidRPr="00170862">
        <w:rPr>
          <w:rFonts w:ascii="Times New Roman" w:eastAsia="Times New Roman" w:hAnsi="Times New Roman" w:cs="Times New Roman"/>
          <w:sz w:val="24"/>
          <w:szCs w:val="24"/>
          <w:lang w:eastAsia="ru-RU"/>
        </w:rPr>
        <w:t xml:space="preserve"> заболеванию, что описано в литературе после приема эритромицина и даже пенициллина (</w:t>
      </w:r>
      <w:proofErr w:type="spellStart"/>
      <w:r w:rsidRPr="00170862">
        <w:rPr>
          <w:rFonts w:ascii="Times New Roman" w:eastAsia="Times New Roman" w:hAnsi="Times New Roman" w:cs="Times New Roman"/>
          <w:sz w:val="24"/>
          <w:szCs w:val="24"/>
          <w:lang w:eastAsia="ru-RU"/>
        </w:rPr>
        <w:t>Подымова</w:t>
      </w:r>
      <w:proofErr w:type="spellEnd"/>
      <w:r w:rsidRPr="00170862">
        <w:rPr>
          <w:rFonts w:ascii="Times New Roman" w:eastAsia="Times New Roman" w:hAnsi="Times New Roman" w:cs="Times New Roman"/>
          <w:sz w:val="24"/>
          <w:szCs w:val="24"/>
          <w:lang w:eastAsia="ru-RU"/>
        </w:rPr>
        <w:t xml:space="preserve"> С.Д. Болезни печени.</w:t>
      </w:r>
      <w:proofErr w:type="gramEnd"/>
      <w:r w:rsidRPr="00170862">
        <w:rPr>
          <w:rFonts w:ascii="Times New Roman" w:eastAsia="Times New Roman" w:hAnsi="Times New Roman" w:cs="Times New Roman"/>
          <w:sz w:val="24"/>
          <w:szCs w:val="24"/>
          <w:lang w:eastAsia="ru-RU"/>
        </w:rPr>
        <w:t xml:space="preserve"> - </w:t>
      </w:r>
      <w:proofErr w:type="gramStart"/>
      <w:r w:rsidRPr="00170862">
        <w:rPr>
          <w:rFonts w:ascii="Times New Roman" w:eastAsia="Times New Roman" w:hAnsi="Times New Roman" w:cs="Times New Roman"/>
          <w:sz w:val="24"/>
          <w:szCs w:val="24"/>
          <w:lang w:eastAsia="ru-RU"/>
        </w:rPr>
        <w:t>М. - 1993. - 183 с.).</w:t>
      </w:r>
      <w:proofErr w:type="gramEnd"/>
      <w:r w:rsidRPr="00170862">
        <w:rPr>
          <w:rFonts w:ascii="Times New Roman" w:eastAsia="Times New Roman" w:hAnsi="Times New Roman" w:cs="Times New Roman"/>
          <w:sz w:val="24"/>
          <w:szCs w:val="24"/>
          <w:lang w:eastAsia="ru-RU"/>
        </w:rPr>
        <w:t xml:space="preserve"> Отмечаются </w:t>
      </w:r>
      <w:proofErr w:type="spellStart"/>
      <w:r w:rsidRPr="00170862">
        <w:rPr>
          <w:rFonts w:ascii="Times New Roman" w:eastAsia="Times New Roman" w:hAnsi="Times New Roman" w:cs="Times New Roman"/>
          <w:sz w:val="24"/>
          <w:szCs w:val="24"/>
          <w:lang w:eastAsia="ru-RU"/>
        </w:rPr>
        <w:t>гепатотоксические</w:t>
      </w:r>
      <w:proofErr w:type="spellEnd"/>
      <w:r w:rsidRPr="00170862">
        <w:rPr>
          <w:rFonts w:ascii="Times New Roman" w:eastAsia="Times New Roman" w:hAnsi="Times New Roman" w:cs="Times New Roman"/>
          <w:sz w:val="24"/>
          <w:szCs w:val="24"/>
          <w:lang w:eastAsia="ru-RU"/>
        </w:rPr>
        <w:t xml:space="preserve"> реакции при использовании относительно высоких доз тетрациклина - клиническая картина схожа с острой жировой дистрофией печени. Возможны поражения печени при применении препаратов этой группы, связанные с лекарственной идиосинкразией. Случаи повышенной чувствительности, которая проявляется в виде </w:t>
      </w:r>
      <w:proofErr w:type="spellStart"/>
      <w:r w:rsidRPr="00170862">
        <w:rPr>
          <w:rFonts w:ascii="Times New Roman" w:eastAsia="Times New Roman" w:hAnsi="Times New Roman" w:cs="Times New Roman"/>
          <w:sz w:val="24"/>
          <w:szCs w:val="24"/>
          <w:lang w:eastAsia="ru-RU"/>
        </w:rPr>
        <w:t>холангиолитического</w:t>
      </w:r>
      <w:proofErr w:type="spellEnd"/>
      <w:r w:rsidRPr="00170862">
        <w:rPr>
          <w:rFonts w:ascii="Times New Roman" w:eastAsia="Times New Roman" w:hAnsi="Times New Roman" w:cs="Times New Roman"/>
          <w:sz w:val="24"/>
          <w:szCs w:val="24"/>
          <w:lang w:eastAsia="ru-RU"/>
        </w:rPr>
        <w:t xml:space="preserve"> (</w:t>
      </w:r>
      <w:proofErr w:type="spellStart"/>
      <w:r w:rsidRPr="00170862">
        <w:rPr>
          <w:rFonts w:ascii="Times New Roman" w:eastAsia="Times New Roman" w:hAnsi="Times New Roman" w:cs="Times New Roman"/>
          <w:sz w:val="24"/>
          <w:szCs w:val="24"/>
          <w:lang w:eastAsia="ru-RU"/>
        </w:rPr>
        <w:t>гепатоканаликулярного</w:t>
      </w:r>
      <w:proofErr w:type="spellEnd"/>
      <w:r w:rsidRPr="00170862">
        <w:rPr>
          <w:rFonts w:ascii="Times New Roman" w:eastAsia="Times New Roman" w:hAnsi="Times New Roman" w:cs="Times New Roman"/>
          <w:sz w:val="24"/>
          <w:szCs w:val="24"/>
          <w:lang w:eastAsia="ru-RU"/>
        </w:rPr>
        <w:t xml:space="preserve">) гепатита на фоне приема сульфаниламидов. Все антибактериальные препараты - </w:t>
      </w:r>
      <w:proofErr w:type="spellStart"/>
      <w:r w:rsidRPr="00170862">
        <w:rPr>
          <w:rFonts w:ascii="Times New Roman" w:eastAsia="Times New Roman" w:hAnsi="Times New Roman" w:cs="Times New Roman"/>
          <w:sz w:val="24"/>
          <w:szCs w:val="24"/>
          <w:lang w:eastAsia="ru-RU"/>
        </w:rPr>
        <w:t>гаптены</w:t>
      </w:r>
      <w:proofErr w:type="spellEnd"/>
      <w:r w:rsidRPr="00170862">
        <w:rPr>
          <w:rFonts w:ascii="Times New Roman" w:eastAsia="Times New Roman" w:hAnsi="Times New Roman" w:cs="Times New Roman"/>
          <w:sz w:val="24"/>
          <w:szCs w:val="24"/>
          <w:lang w:eastAsia="ru-RU"/>
        </w:rPr>
        <w:t xml:space="preserve">, следовательно, могут возникать аллергические реакции. </w:t>
      </w:r>
      <w:proofErr w:type="gramStart"/>
      <w:r w:rsidRPr="00170862">
        <w:rPr>
          <w:rFonts w:ascii="Times New Roman" w:eastAsia="Times New Roman" w:hAnsi="Times New Roman" w:cs="Times New Roman"/>
          <w:sz w:val="24"/>
          <w:szCs w:val="24"/>
          <w:lang w:eastAsia="ru-RU"/>
        </w:rPr>
        <w:t>Последние</w:t>
      </w:r>
      <w:proofErr w:type="gramEnd"/>
      <w:r w:rsidRPr="00170862">
        <w:rPr>
          <w:rFonts w:ascii="Times New Roman" w:eastAsia="Times New Roman" w:hAnsi="Times New Roman" w:cs="Times New Roman"/>
          <w:sz w:val="24"/>
          <w:szCs w:val="24"/>
          <w:lang w:eastAsia="ru-RU"/>
        </w:rPr>
        <w:t xml:space="preserve"> особенно часты при употреблении пенициллина, вплоть до анафилактического шока. При приеме внутрь полусинтетических антибиотиков пенициллинового ряда возможны диспепсические расстройства. Так, применение </w:t>
      </w:r>
      <w:proofErr w:type="spellStart"/>
      <w:r w:rsidRPr="00170862">
        <w:rPr>
          <w:rFonts w:ascii="Times New Roman" w:eastAsia="Times New Roman" w:hAnsi="Times New Roman" w:cs="Times New Roman"/>
          <w:sz w:val="24"/>
          <w:szCs w:val="24"/>
          <w:lang w:eastAsia="ru-RU"/>
        </w:rPr>
        <w:t>карбенициллина</w:t>
      </w:r>
      <w:proofErr w:type="spellEnd"/>
      <w:r w:rsidRPr="00170862">
        <w:rPr>
          <w:rFonts w:ascii="Times New Roman" w:eastAsia="Times New Roman" w:hAnsi="Times New Roman" w:cs="Times New Roman"/>
          <w:sz w:val="24"/>
          <w:szCs w:val="24"/>
          <w:lang w:eastAsia="ru-RU"/>
        </w:rPr>
        <w:t xml:space="preserve"> у больных с нарушением функции печени может привести к развитию геморрагического синдрома (вследствие нарушения свертывания крови, так как многие факторы свертывающей системы крови образуются в печени). Широко использующиеся в последние годы цефалоспорины, </w:t>
      </w:r>
      <w:proofErr w:type="gramStart"/>
      <w:r w:rsidRPr="00170862">
        <w:rPr>
          <w:rFonts w:ascii="Times New Roman" w:eastAsia="Times New Roman" w:hAnsi="Times New Roman" w:cs="Times New Roman"/>
          <w:sz w:val="24"/>
          <w:szCs w:val="24"/>
          <w:lang w:eastAsia="ru-RU"/>
        </w:rPr>
        <w:t>которые</w:t>
      </w:r>
      <w:proofErr w:type="gramEnd"/>
      <w:r w:rsidRPr="00170862">
        <w:rPr>
          <w:rFonts w:ascii="Times New Roman" w:eastAsia="Times New Roman" w:hAnsi="Times New Roman" w:cs="Times New Roman"/>
          <w:sz w:val="24"/>
          <w:szCs w:val="24"/>
          <w:lang w:eastAsia="ru-RU"/>
        </w:rPr>
        <w:t xml:space="preserve"> несомненно способны убивать патогенную микрофлору в желчевыводящей системе, обладают </w:t>
      </w:r>
      <w:proofErr w:type="spellStart"/>
      <w:r w:rsidRPr="00170862">
        <w:rPr>
          <w:rFonts w:ascii="Times New Roman" w:eastAsia="Times New Roman" w:hAnsi="Times New Roman" w:cs="Times New Roman"/>
          <w:sz w:val="24"/>
          <w:szCs w:val="24"/>
          <w:lang w:eastAsia="ru-RU"/>
        </w:rPr>
        <w:t>гепатотоксичностью</w:t>
      </w:r>
      <w:proofErr w:type="spellEnd"/>
      <w:r w:rsidRPr="00170862">
        <w:rPr>
          <w:rFonts w:ascii="Times New Roman" w:eastAsia="Times New Roman" w:hAnsi="Times New Roman" w:cs="Times New Roman"/>
          <w:sz w:val="24"/>
          <w:szCs w:val="24"/>
          <w:lang w:eastAsia="ru-RU"/>
        </w:rPr>
        <w:t xml:space="preserve"> и при нарушении функции печени они противопоказаны (</w:t>
      </w:r>
      <w:proofErr w:type="spellStart"/>
      <w:r w:rsidRPr="00170862">
        <w:rPr>
          <w:rFonts w:ascii="Times New Roman" w:eastAsia="Times New Roman" w:hAnsi="Times New Roman" w:cs="Times New Roman"/>
          <w:sz w:val="24"/>
          <w:szCs w:val="24"/>
          <w:lang w:eastAsia="ru-RU"/>
        </w:rPr>
        <w:t>Машковский</w:t>
      </w:r>
      <w:proofErr w:type="spellEnd"/>
      <w:r w:rsidRPr="00170862">
        <w:rPr>
          <w:rFonts w:ascii="Times New Roman" w:eastAsia="Times New Roman" w:hAnsi="Times New Roman" w:cs="Times New Roman"/>
          <w:sz w:val="24"/>
          <w:szCs w:val="24"/>
          <w:lang w:eastAsia="ru-RU"/>
        </w:rPr>
        <w:t xml:space="preserve"> М.Д. Лекарственные средства. Пособие для врачей в 2 томах. Изд. 14. Том 2. - </w:t>
      </w:r>
      <w:proofErr w:type="gramStart"/>
      <w:r w:rsidRPr="00170862">
        <w:rPr>
          <w:rFonts w:ascii="Times New Roman" w:eastAsia="Times New Roman" w:hAnsi="Times New Roman" w:cs="Times New Roman"/>
          <w:sz w:val="24"/>
          <w:szCs w:val="24"/>
          <w:lang w:eastAsia="ru-RU"/>
        </w:rPr>
        <w:t>М. - “Новая волна”. - 2000. - 1.608 с.).</w:t>
      </w:r>
      <w:proofErr w:type="gramEnd"/>
      <w:r w:rsidRPr="00170862">
        <w:rPr>
          <w:rFonts w:ascii="Times New Roman" w:eastAsia="Times New Roman" w:hAnsi="Times New Roman" w:cs="Times New Roman"/>
          <w:sz w:val="24"/>
          <w:szCs w:val="24"/>
          <w:lang w:eastAsia="ru-RU"/>
        </w:rPr>
        <w:t xml:space="preserve"> Введение </w:t>
      </w:r>
      <w:proofErr w:type="spellStart"/>
      <w:r w:rsidRPr="00170862">
        <w:rPr>
          <w:rFonts w:ascii="Times New Roman" w:eastAsia="Times New Roman" w:hAnsi="Times New Roman" w:cs="Times New Roman"/>
          <w:sz w:val="24"/>
          <w:szCs w:val="24"/>
          <w:lang w:eastAsia="ru-RU"/>
        </w:rPr>
        <w:t>линкомицина</w:t>
      </w:r>
      <w:proofErr w:type="spellEnd"/>
      <w:r w:rsidRPr="00170862">
        <w:rPr>
          <w:rFonts w:ascii="Times New Roman" w:eastAsia="Times New Roman" w:hAnsi="Times New Roman" w:cs="Times New Roman"/>
          <w:sz w:val="24"/>
          <w:szCs w:val="24"/>
          <w:lang w:eastAsia="ru-RU"/>
        </w:rPr>
        <w:t xml:space="preserve"> может вызывать нарушение функции печени - увеличение уровня билирубина в плазме крови, </w:t>
      </w:r>
      <w:proofErr w:type="spellStart"/>
      <w:r w:rsidRPr="00170862">
        <w:rPr>
          <w:rFonts w:ascii="Times New Roman" w:eastAsia="Times New Roman" w:hAnsi="Times New Roman" w:cs="Times New Roman"/>
          <w:sz w:val="24"/>
          <w:szCs w:val="24"/>
          <w:lang w:eastAsia="ru-RU"/>
        </w:rPr>
        <w:t>лейк</w:t>
      </w:r>
      <w:proofErr w:type="gramStart"/>
      <w:r w:rsidRPr="00170862">
        <w:rPr>
          <w:rFonts w:ascii="Times New Roman" w:eastAsia="Times New Roman" w:hAnsi="Times New Roman" w:cs="Times New Roman"/>
          <w:sz w:val="24"/>
          <w:szCs w:val="24"/>
          <w:lang w:eastAsia="ru-RU"/>
        </w:rPr>
        <w:t>о</w:t>
      </w:r>
      <w:proofErr w:type="spellEnd"/>
      <w:r w:rsidRPr="00170862">
        <w:rPr>
          <w:rFonts w:ascii="Times New Roman" w:eastAsia="Times New Roman" w:hAnsi="Times New Roman" w:cs="Times New Roman"/>
          <w:sz w:val="24"/>
          <w:szCs w:val="24"/>
          <w:lang w:eastAsia="ru-RU"/>
        </w:rPr>
        <w:t>-</w:t>
      </w:r>
      <w:proofErr w:type="gramEnd"/>
      <w:r w:rsidRPr="00170862">
        <w:rPr>
          <w:rFonts w:ascii="Times New Roman" w:eastAsia="Times New Roman" w:hAnsi="Times New Roman" w:cs="Times New Roman"/>
          <w:sz w:val="24"/>
          <w:szCs w:val="24"/>
          <w:lang w:eastAsia="ru-RU"/>
        </w:rPr>
        <w:t xml:space="preserve"> и </w:t>
      </w:r>
      <w:proofErr w:type="spellStart"/>
      <w:r w:rsidRPr="00170862">
        <w:rPr>
          <w:rFonts w:ascii="Times New Roman" w:eastAsia="Times New Roman" w:hAnsi="Times New Roman" w:cs="Times New Roman"/>
          <w:sz w:val="24"/>
          <w:szCs w:val="24"/>
          <w:lang w:eastAsia="ru-RU"/>
        </w:rPr>
        <w:t>нейтропении</w:t>
      </w:r>
      <w:proofErr w:type="spellEnd"/>
      <w:r w:rsidRPr="00170862">
        <w:rPr>
          <w:rFonts w:ascii="Times New Roman" w:eastAsia="Times New Roman" w:hAnsi="Times New Roman" w:cs="Times New Roman"/>
          <w:sz w:val="24"/>
          <w:szCs w:val="24"/>
          <w:lang w:eastAsia="ru-RU"/>
        </w:rPr>
        <w:t xml:space="preserve">. </w:t>
      </w:r>
      <w:proofErr w:type="gramStart"/>
      <w:r w:rsidRPr="00170862">
        <w:rPr>
          <w:rFonts w:ascii="Times New Roman" w:eastAsia="Times New Roman" w:hAnsi="Times New Roman" w:cs="Times New Roman"/>
          <w:sz w:val="24"/>
          <w:szCs w:val="24"/>
          <w:lang w:eastAsia="ru-RU"/>
        </w:rPr>
        <w:t xml:space="preserve">Следует отметить возможность угнетения функции печени при лечении </w:t>
      </w:r>
      <w:proofErr w:type="spellStart"/>
      <w:r w:rsidRPr="00170862">
        <w:rPr>
          <w:rFonts w:ascii="Times New Roman" w:eastAsia="Times New Roman" w:hAnsi="Times New Roman" w:cs="Times New Roman"/>
          <w:sz w:val="24"/>
          <w:szCs w:val="24"/>
          <w:lang w:eastAsia="ru-RU"/>
        </w:rPr>
        <w:t>левомицитином</w:t>
      </w:r>
      <w:proofErr w:type="spellEnd"/>
      <w:r w:rsidRPr="00170862">
        <w:rPr>
          <w:rFonts w:ascii="Times New Roman" w:eastAsia="Times New Roman" w:hAnsi="Times New Roman" w:cs="Times New Roman"/>
          <w:sz w:val="24"/>
          <w:szCs w:val="24"/>
          <w:lang w:eastAsia="ru-RU"/>
        </w:rPr>
        <w:t xml:space="preserve">, который накапливается в ней в высоких концентрациях, к тому же распространено осложнение лечения </w:t>
      </w:r>
      <w:proofErr w:type="spellStart"/>
      <w:r w:rsidRPr="00170862">
        <w:rPr>
          <w:rFonts w:ascii="Times New Roman" w:eastAsia="Times New Roman" w:hAnsi="Times New Roman" w:cs="Times New Roman"/>
          <w:sz w:val="24"/>
          <w:szCs w:val="24"/>
          <w:lang w:eastAsia="ru-RU"/>
        </w:rPr>
        <w:t>левомицитином</w:t>
      </w:r>
      <w:proofErr w:type="spellEnd"/>
      <w:r w:rsidRPr="00170862">
        <w:rPr>
          <w:rFonts w:ascii="Times New Roman" w:eastAsia="Times New Roman" w:hAnsi="Times New Roman" w:cs="Times New Roman"/>
          <w:sz w:val="24"/>
          <w:szCs w:val="24"/>
          <w:lang w:eastAsia="ru-RU"/>
        </w:rPr>
        <w:t xml:space="preserve"> - угнетение </w:t>
      </w:r>
      <w:proofErr w:type="spellStart"/>
      <w:r w:rsidRPr="00170862">
        <w:rPr>
          <w:rFonts w:ascii="Times New Roman" w:eastAsia="Times New Roman" w:hAnsi="Times New Roman" w:cs="Times New Roman"/>
          <w:sz w:val="24"/>
          <w:szCs w:val="24"/>
          <w:lang w:eastAsia="ru-RU"/>
        </w:rPr>
        <w:t>гемопоэза</w:t>
      </w:r>
      <w:proofErr w:type="spellEnd"/>
      <w:r w:rsidRPr="00170862">
        <w:rPr>
          <w:rFonts w:ascii="Times New Roman" w:eastAsia="Times New Roman" w:hAnsi="Times New Roman" w:cs="Times New Roman"/>
          <w:sz w:val="24"/>
          <w:szCs w:val="24"/>
          <w:lang w:eastAsia="ru-RU"/>
        </w:rPr>
        <w:t xml:space="preserve"> (Маркова И.В., Калиничева В.И. Педиатрическая фармакология.</w:t>
      </w:r>
      <w:proofErr w:type="gramEnd"/>
      <w:r w:rsidRPr="00170862">
        <w:rPr>
          <w:rFonts w:ascii="Times New Roman" w:eastAsia="Times New Roman" w:hAnsi="Times New Roman" w:cs="Times New Roman"/>
          <w:sz w:val="24"/>
          <w:szCs w:val="24"/>
          <w:lang w:eastAsia="ru-RU"/>
        </w:rPr>
        <w:t xml:space="preserve"> Руководство для врачей. - </w:t>
      </w:r>
      <w:proofErr w:type="gramStart"/>
      <w:r w:rsidRPr="00170862">
        <w:rPr>
          <w:rFonts w:ascii="Times New Roman" w:eastAsia="Times New Roman" w:hAnsi="Times New Roman" w:cs="Times New Roman"/>
          <w:sz w:val="24"/>
          <w:szCs w:val="24"/>
          <w:lang w:eastAsia="ru-RU"/>
        </w:rPr>
        <w:t>Л.: Медицина. - 1987. - 496 с.).</w:t>
      </w:r>
      <w:proofErr w:type="gramEnd"/>
      <w:r w:rsidRPr="00170862">
        <w:rPr>
          <w:rFonts w:ascii="Times New Roman" w:eastAsia="Times New Roman" w:hAnsi="Times New Roman" w:cs="Times New Roman"/>
          <w:sz w:val="24"/>
          <w:szCs w:val="24"/>
          <w:lang w:eastAsia="ru-RU"/>
        </w:rPr>
        <w:t xml:space="preserve"> Кроме описанного </w:t>
      </w:r>
      <w:proofErr w:type="spellStart"/>
      <w:r w:rsidRPr="00170862">
        <w:rPr>
          <w:rFonts w:ascii="Times New Roman" w:eastAsia="Times New Roman" w:hAnsi="Times New Roman" w:cs="Times New Roman"/>
          <w:sz w:val="24"/>
          <w:szCs w:val="24"/>
          <w:lang w:eastAsia="ru-RU"/>
        </w:rPr>
        <w:t>гепатотоксического</w:t>
      </w:r>
      <w:proofErr w:type="spellEnd"/>
      <w:r w:rsidRPr="00170862">
        <w:rPr>
          <w:rFonts w:ascii="Times New Roman" w:eastAsia="Times New Roman" w:hAnsi="Times New Roman" w:cs="Times New Roman"/>
          <w:sz w:val="24"/>
          <w:szCs w:val="24"/>
          <w:lang w:eastAsia="ru-RU"/>
        </w:rPr>
        <w:t xml:space="preserve"> эффекта у антибиотиков много других побочных эффектов (</w:t>
      </w:r>
      <w:proofErr w:type="spellStart"/>
      <w:r w:rsidRPr="00170862">
        <w:rPr>
          <w:rFonts w:ascii="Times New Roman" w:eastAsia="Times New Roman" w:hAnsi="Times New Roman" w:cs="Times New Roman"/>
          <w:sz w:val="24"/>
          <w:szCs w:val="24"/>
          <w:lang w:eastAsia="ru-RU"/>
        </w:rPr>
        <w:t>нефротоксичность</w:t>
      </w:r>
      <w:proofErr w:type="spellEnd"/>
      <w:r w:rsidRPr="00170862">
        <w:rPr>
          <w:rFonts w:ascii="Times New Roman" w:eastAsia="Times New Roman" w:hAnsi="Times New Roman" w:cs="Times New Roman"/>
          <w:sz w:val="24"/>
          <w:szCs w:val="24"/>
          <w:lang w:eastAsia="ru-RU"/>
        </w:rPr>
        <w:t xml:space="preserve">, </w:t>
      </w:r>
      <w:proofErr w:type="spellStart"/>
      <w:r w:rsidRPr="00170862">
        <w:rPr>
          <w:rFonts w:ascii="Times New Roman" w:eastAsia="Times New Roman" w:hAnsi="Times New Roman" w:cs="Times New Roman"/>
          <w:sz w:val="24"/>
          <w:szCs w:val="24"/>
          <w:lang w:eastAsia="ru-RU"/>
        </w:rPr>
        <w:t>ототоксичность</w:t>
      </w:r>
      <w:proofErr w:type="spellEnd"/>
      <w:r w:rsidRPr="00170862">
        <w:rPr>
          <w:rFonts w:ascii="Times New Roman" w:eastAsia="Times New Roman" w:hAnsi="Times New Roman" w:cs="Times New Roman"/>
          <w:sz w:val="24"/>
          <w:szCs w:val="24"/>
          <w:lang w:eastAsia="ru-RU"/>
        </w:rPr>
        <w:t xml:space="preserve">, </w:t>
      </w:r>
      <w:proofErr w:type="spellStart"/>
      <w:r w:rsidRPr="00170862">
        <w:rPr>
          <w:rFonts w:ascii="Times New Roman" w:eastAsia="Times New Roman" w:hAnsi="Times New Roman" w:cs="Times New Roman"/>
          <w:sz w:val="24"/>
          <w:szCs w:val="24"/>
          <w:lang w:eastAsia="ru-RU"/>
        </w:rPr>
        <w:t>нейротоксичность</w:t>
      </w:r>
      <w:proofErr w:type="spellEnd"/>
      <w:r w:rsidRPr="00170862">
        <w:rPr>
          <w:rFonts w:ascii="Times New Roman" w:eastAsia="Times New Roman" w:hAnsi="Times New Roman" w:cs="Times New Roman"/>
          <w:sz w:val="24"/>
          <w:szCs w:val="24"/>
          <w:lang w:eastAsia="ru-RU"/>
        </w:rPr>
        <w:t xml:space="preserve"> и т.д.)</w:t>
      </w:r>
    </w:p>
    <w:p w:rsidR="00170862" w:rsidRPr="00170862" w:rsidRDefault="00170862" w:rsidP="00170862">
      <w:pPr>
        <w:spacing w:before="100" w:beforeAutospacing="1" w:after="100" w:afterAutospacing="1" w:line="240" w:lineRule="auto"/>
        <w:rPr>
          <w:rFonts w:ascii="Times New Roman" w:eastAsia="Times New Roman" w:hAnsi="Times New Roman" w:cs="Times New Roman"/>
          <w:sz w:val="24"/>
          <w:szCs w:val="24"/>
          <w:lang w:eastAsia="ru-RU"/>
        </w:rPr>
      </w:pPr>
      <w:r w:rsidRPr="00170862">
        <w:rPr>
          <w:rFonts w:ascii="Times New Roman" w:eastAsia="Times New Roman" w:hAnsi="Times New Roman" w:cs="Times New Roman"/>
          <w:sz w:val="24"/>
          <w:szCs w:val="24"/>
          <w:lang w:eastAsia="ru-RU"/>
        </w:rPr>
        <w:t>Нестероидные противовоспалительные препараты используют при иммунопатологическом воспалительном процессе.</w:t>
      </w:r>
    </w:p>
    <w:p w:rsidR="00170862" w:rsidRPr="00170862" w:rsidRDefault="00170862" w:rsidP="001708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70862">
        <w:rPr>
          <w:rFonts w:ascii="Times New Roman" w:eastAsia="Times New Roman" w:hAnsi="Times New Roman" w:cs="Times New Roman"/>
          <w:sz w:val="24"/>
          <w:szCs w:val="24"/>
          <w:lang w:eastAsia="ru-RU"/>
        </w:rPr>
        <w:t>Вышеизложенное</w:t>
      </w:r>
      <w:proofErr w:type="gramEnd"/>
      <w:r w:rsidRPr="00170862">
        <w:rPr>
          <w:rFonts w:ascii="Times New Roman" w:eastAsia="Times New Roman" w:hAnsi="Times New Roman" w:cs="Times New Roman"/>
          <w:sz w:val="24"/>
          <w:szCs w:val="24"/>
          <w:lang w:eastAsia="ru-RU"/>
        </w:rPr>
        <w:t xml:space="preserve"> подтверждает нецелесообразность применения антибактериальных синтетических средств при воспалительных поражениях </w:t>
      </w:r>
      <w:proofErr w:type="spellStart"/>
      <w:r w:rsidRPr="00170862">
        <w:rPr>
          <w:rFonts w:ascii="Times New Roman" w:eastAsia="Times New Roman" w:hAnsi="Times New Roman" w:cs="Times New Roman"/>
          <w:sz w:val="24"/>
          <w:szCs w:val="24"/>
          <w:lang w:eastAsia="ru-RU"/>
        </w:rPr>
        <w:t>гепатобилиарной</w:t>
      </w:r>
      <w:proofErr w:type="spellEnd"/>
      <w:r w:rsidRPr="00170862">
        <w:rPr>
          <w:rFonts w:ascii="Times New Roman" w:eastAsia="Times New Roman" w:hAnsi="Times New Roman" w:cs="Times New Roman"/>
          <w:sz w:val="24"/>
          <w:szCs w:val="24"/>
          <w:lang w:eastAsia="ru-RU"/>
        </w:rPr>
        <w:t xml:space="preserve"> системы (за исключением гнойных осложнений, где они необходимы по жизненным показаниям).</w:t>
      </w:r>
    </w:p>
    <w:p w:rsidR="00170862" w:rsidRPr="00170862" w:rsidRDefault="00170862" w:rsidP="00170862">
      <w:pPr>
        <w:spacing w:before="100" w:beforeAutospacing="1" w:after="100" w:afterAutospacing="1" w:line="240" w:lineRule="auto"/>
        <w:rPr>
          <w:rFonts w:ascii="Times New Roman" w:eastAsia="Times New Roman" w:hAnsi="Times New Roman" w:cs="Times New Roman"/>
          <w:sz w:val="24"/>
          <w:szCs w:val="24"/>
          <w:lang w:eastAsia="ru-RU"/>
        </w:rPr>
      </w:pPr>
      <w:r w:rsidRPr="00170862">
        <w:rPr>
          <w:rFonts w:ascii="Times New Roman" w:eastAsia="Times New Roman" w:hAnsi="Times New Roman" w:cs="Times New Roman"/>
          <w:sz w:val="24"/>
          <w:szCs w:val="24"/>
          <w:lang w:eastAsia="ru-RU"/>
        </w:rPr>
        <w:t>Задача изобретения - создание противовоспалительного средства из растительного сырья, не обладающего токсическим воздействием на организм.</w:t>
      </w:r>
    </w:p>
    <w:p w:rsidR="00170862" w:rsidRPr="00170862" w:rsidRDefault="00170862" w:rsidP="00170862">
      <w:pPr>
        <w:spacing w:before="100" w:beforeAutospacing="1" w:after="100" w:afterAutospacing="1" w:line="240" w:lineRule="auto"/>
        <w:rPr>
          <w:rFonts w:ascii="Times New Roman" w:eastAsia="Times New Roman" w:hAnsi="Times New Roman" w:cs="Times New Roman"/>
          <w:sz w:val="24"/>
          <w:szCs w:val="24"/>
          <w:lang w:eastAsia="ru-RU"/>
        </w:rPr>
      </w:pPr>
      <w:r w:rsidRPr="00170862">
        <w:rPr>
          <w:rFonts w:ascii="Times New Roman" w:eastAsia="Times New Roman" w:hAnsi="Times New Roman" w:cs="Times New Roman"/>
          <w:sz w:val="24"/>
          <w:szCs w:val="24"/>
          <w:lang w:eastAsia="ru-RU"/>
        </w:rPr>
        <w:t>Технический результат достигается применением экстракта коры осины (</w:t>
      </w:r>
      <w:proofErr w:type="spellStart"/>
      <w:r w:rsidRPr="00170862">
        <w:rPr>
          <w:rFonts w:ascii="Times New Roman" w:eastAsia="Times New Roman" w:hAnsi="Times New Roman" w:cs="Times New Roman"/>
          <w:sz w:val="24"/>
          <w:szCs w:val="24"/>
          <w:lang w:eastAsia="ru-RU"/>
        </w:rPr>
        <w:t>Populus</w:t>
      </w:r>
      <w:proofErr w:type="spellEnd"/>
      <w:r w:rsidRPr="00170862">
        <w:rPr>
          <w:rFonts w:ascii="Times New Roman" w:eastAsia="Times New Roman" w:hAnsi="Times New Roman" w:cs="Times New Roman"/>
          <w:sz w:val="24"/>
          <w:szCs w:val="24"/>
          <w:lang w:eastAsia="ru-RU"/>
        </w:rPr>
        <w:t xml:space="preserve"> </w:t>
      </w:r>
      <w:proofErr w:type="spellStart"/>
      <w:r w:rsidRPr="00170862">
        <w:rPr>
          <w:rFonts w:ascii="Times New Roman" w:eastAsia="Times New Roman" w:hAnsi="Times New Roman" w:cs="Times New Roman"/>
          <w:sz w:val="24"/>
          <w:szCs w:val="24"/>
          <w:lang w:eastAsia="ru-RU"/>
        </w:rPr>
        <w:t>tremila</w:t>
      </w:r>
      <w:proofErr w:type="spellEnd"/>
      <w:r w:rsidRPr="00170862">
        <w:rPr>
          <w:rFonts w:ascii="Times New Roman" w:eastAsia="Times New Roman" w:hAnsi="Times New Roman" w:cs="Times New Roman"/>
          <w:sz w:val="24"/>
          <w:szCs w:val="24"/>
          <w:lang w:eastAsia="ru-RU"/>
        </w:rPr>
        <w:t xml:space="preserve">) в качестве противовоспалительного средства. При применении экстракта коры осины больным холециститами отмечен выраженный противовоспалительный эффект. Проведены следующие клинические наблюдения. Пациентам, страдающим хроническим холециститом (80 чел.), хроническим </w:t>
      </w:r>
      <w:proofErr w:type="spellStart"/>
      <w:r w:rsidRPr="00170862">
        <w:rPr>
          <w:rFonts w:ascii="Times New Roman" w:eastAsia="Times New Roman" w:hAnsi="Times New Roman" w:cs="Times New Roman"/>
          <w:sz w:val="24"/>
          <w:szCs w:val="24"/>
          <w:lang w:eastAsia="ru-RU"/>
        </w:rPr>
        <w:t>холангиохолециститом</w:t>
      </w:r>
      <w:proofErr w:type="spellEnd"/>
      <w:r w:rsidRPr="00170862">
        <w:rPr>
          <w:rFonts w:ascii="Times New Roman" w:eastAsia="Times New Roman" w:hAnsi="Times New Roman" w:cs="Times New Roman"/>
          <w:sz w:val="24"/>
          <w:szCs w:val="24"/>
          <w:lang w:eastAsia="ru-RU"/>
        </w:rPr>
        <w:t xml:space="preserve"> (60 чел.), хроническим </w:t>
      </w:r>
      <w:proofErr w:type="spellStart"/>
      <w:r w:rsidRPr="00170862">
        <w:rPr>
          <w:rFonts w:ascii="Times New Roman" w:eastAsia="Times New Roman" w:hAnsi="Times New Roman" w:cs="Times New Roman"/>
          <w:sz w:val="24"/>
          <w:szCs w:val="24"/>
          <w:lang w:eastAsia="ru-RU"/>
        </w:rPr>
        <w:t>гепатохолециститом</w:t>
      </w:r>
      <w:proofErr w:type="spellEnd"/>
      <w:r w:rsidRPr="00170862">
        <w:rPr>
          <w:rFonts w:ascii="Times New Roman" w:eastAsia="Times New Roman" w:hAnsi="Times New Roman" w:cs="Times New Roman"/>
          <w:sz w:val="24"/>
          <w:szCs w:val="24"/>
          <w:lang w:eastAsia="ru-RU"/>
        </w:rPr>
        <w:t xml:space="preserve"> (60 чел.) назначали экстракт коры осины, полученный </w:t>
      </w:r>
      <w:proofErr w:type="gramStart"/>
      <w:r w:rsidRPr="00170862">
        <w:rPr>
          <w:rFonts w:ascii="Times New Roman" w:eastAsia="Times New Roman" w:hAnsi="Times New Roman" w:cs="Times New Roman"/>
          <w:sz w:val="24"/>
          <w:szCs w:val="24"/>
          <w:lang w:eastAsia="ru-RU"/>
        </w:rPr>
        <w:t>различными</w:t>
      </w:r>
      <w:proofErr w:type="gramEnd"/>
      <w:r w:rsidRPr="00170862">
        <w:rPr>
          <w:rFonts w:ascii="Times New Roman" w:eastAsia="Times New Roman" w:hAnsi="Times New Roman" w:cs="Times New Roman"/>
          <w:sz w:val="24"/>
          <w:szCs w:val="24"/>
          <w:lang w:eastAsia="ru-RU"/>
        </w:rPr>
        <w:t xml:space="preserve"> </w:t>
      </w:r>
      <w:proofErr w:type="spellStart"/>
      <w:r w:rsidRPr="00170862">
        <w:rPr>
          <w:rFonts w:ascii="Times New Roman" w:eastAsia="Times New Roman" w:hAnsi="Times New Roman" w:cs="Times New Roman"/>
          <w:sz w:val="24"/>
          <w:szCs w:val="24"/>
          <w:lang w:eastAsia="ru-RU"/>
        </w:rPr>
        <w:t>экстрагентами</w:t>
      </w:r>
      <w:proofErr w:type="spellEnd"/>
      <w:r w:rsidRPr="00170862">
        <w:rPr>
          <w:rFonts w:ascii="Times New Roman" w:eastAsia="Times New Roman" w:hAnsi="Times New Roman" w:cs="Times New Roman"/>
          <w:sz w:val="24"/>
          <w:szCs w:val="24"/>
          <w:lang w:eastAsia="ru-RU"/>
        </w:rPr>
        <w:t xml:space="preserve">. 80 чел. получали </w:t>
      </w:r>
      <w:proofErr w:type="spellStart"/>
      <w:r w:rsidRPr="00170862">
        <w:rPr>
          <w:rFonts w:ascii="Times New Roman" w:eastAsia="Times New Roman" w:hAnsi="Times New Roman" w:cs="Times New Roman"/>
          <w:sz w:val="24"/>
          <w:szCs w:val="24"/>
          <w:lang w:eastAsia="ru-RU"/>
        </w:rPr>
        <w:t>спиртовый</w:t>
      </w:r>
      <w:proofErr w:type="spellEnd"/>
      <w:r w:rsidRPr="00170862">
        <w:rPr>
          <w:rFonts w:ascii="Times New Roman" w:eastAsia="Times New Roman" w:hAnsi="Times New Roman" w:cs="Times New Roman"/>
          <w:sz w:val="24"/>
          <w:szCs w:val="24"/>
          <w:lang w:eastAsia="ru-RU"/>
        </w:rPr>
        <w:t xml:space="preserve"> экстракт, 120 чел. получали водный. На экстракты имелось разрешение на клинические испытания либо разрешение на использование в виде БАД к пище. Возраст пациентов варьировал от 4 лет до 70 лет, давность заболевания от 1 года до нескольких десятков лет, пациенты были обоего пола, у всех отмечалась выраженная клиническая картина заболевания. Экстракт назначали </w:t>
      </w:r>
      <w:r w:rsidRPr="00170862">
        <w:rPr>
          <w:rFonts w:ascii="Times New Roman" w:eastAsia="Times New Roman" w:hAnsi="Times New Roman" w:cs="Times New Roman"/>
          <w:sz w:val="24"/>
          <w:szCs w:val="24"/>
          <w:lang w:eastAsia="ru-RU"/>
        </w:rPr>
        <w:lastRenderedPageBreak/>
        <w:t xml:space="preserve">взрослым по 6 г, детям 4-6 лет по 2 г, детям 7-12 лет по 4 г на прием 3 раза в день через 30-40 мин после еды с интервалом 6 час. Курс лечения составлял 7 дней. После проведения курса лечения отмечалось исчезновение субфебрилитета, симптомов интоксикации. Симптомы </w:t>
      </w:r>
      <w:proofErr w:type="spellStart"/>
      <w:r w:rsidRPr="00170862">
        <w:rPr>
          <w:rFonts w:ascii="Times New Roman" w:eastAsia="Times New Roman" w:hAnsi="Times New Roman" w:cs="Times New Roman"/>
          <w:sz w:val="24"/>
          <w:szCs w:val="24"/>
          <w:lang w:eastAsia="ru-RU"/>
        </w:rPr>
        <w:t>Ортнера</w:t>
      </w:r>
      <w:proofErr w:type="spellEnd"/>
      <w:r w:rsidRPr="00170862">
        <w:rPr>
          <w:rFonts w:ascii="Times New Roman" w:eastAsia="Times New Roman" w:hAnsi="Times New Roman" w:cs="Times New Roman"/>
          <w:sz w:val="24"/>
          <w:szCs w:val="24"/>
          <w:lang w:eastAsia="ru-RU"/>
        </w:rPr>
        <w:t xml:space="preserve">, </w:t>
      </w:r>
      <w:proofErr w:type="spellStart"/>
      <w:r w:rsidRPr="00170862">
        <w:rPr>
          <w:rFonts w:ascii="Times New Roman" w:eastAsia="Times New Roman" w:hAnsi="Times New Roman" w:cs="Times New Roman"/>
          <w:sz w:val="24"/>
          <w:szCs w:val="24"/>
          <w:lang w:eastAsia="ru-RU"/>
        </w:rPr>
        <w:t>Мерфи</w:t>
      </w:r>
      <w:proofErr w:type="spellEnd"/>
      <w:r w:rsidRPr="00170862">
        <w:rPr>
          <w:rFonts w:ascii="Times New Roman" w:eastAsia="Times New Roman" w:hAnsi="Times New Roman" w:cs="Times New Roman"/>
          <w:sz w:val="24"/>
          <w:szCs w:val="24"/>
          <w:lang w:eastAsia="ru-RU"/>
        </w:rPr>
        <w:t>, которые были положительными до лечения, стали отрицательными. У всех больных отмечалась выраженная болезненность в точке Керра, по окончании лечения у 70% больных болезненность в точке Керра исчезала, у остальных становилась менее выраженной. У части больных с холециститом отмечался до лечения умеренный лейкоцитоз - 7,9·10</w:t>
      </w:r>
      <w:r w:rsidRPr="00170862">
        <w:rPr>
          <w:rFonts w:ascii="Times New Roman" w:eastAsia="Times New Roman" w:hAnsi="Times New Roman" w:cs="Times New Roman"/>
          <w:sz w:val="24"/>
          <w:szCs w:val="24"/>
          <w:vertAlign w:val="superscript"/>
          <w:lang w:eastAsia="ru-RU"/>
        </w:rPr>
        <w:t>9</w:t>
      </w:r>
      <w:r w:rsidRPr="00170862">
        <w:rPr>
          <w:rFonts w:ascii="Times New Roman" w:eastAsia="Times New Roman" w:hAnsi="Times New Roman" w:cs="Times New Roman"/>
          <w:sz w:val="24"/>
          <w:szCs w:val="24"/>
          <w:lang w:eastAsia="ru-RU"/>
        </w:rPr>
        <w:t>-9,0·10</w:t>
      </w:r>
      <w:r w:rsidRPr="00170862">
        <w:rPr>
          <w:rFonts w:ascii="Times New Roman" w:eastAsia="Times New Roman" w:hAnsi="Times New Roman" w:cs="Times New Roman"/>
          <w:sz w:val="24"/>
          <w:szCs w:val="24"/>
          <w:vertAlign w:val="superscript"/>
          <w:lang w:eastAsia="ru-RU"/>
        </w:rPr>
        <w:t>9</w:t>
      </w:r>
      <w:r w:rsidRPr="00170862">
        <w:rPr>
          <w:rFonts w:ascii="Times New Roman" w:eastAsia="Times New Roman" w:hAnsi="Times New Roman" w:cs="Times New Roman"/>
          <w:sz w:val="24"/>
          <w:szCs w:val="24"/>
          <w:lang w:eastAsia="ru-RU"/>
        </w:rPr>
        <w:t xml:space="preserve">. После проведения лечения экстрактом коры осины уровень лейкоцитов достиг нормы. При проведении ультразвукового обследования у всех больных до лечения регистрировалось уплотнение стенки желчного пузыря, у многих содержимое его при </w:t>
      </w:r>
      <w:proofErr w:type="spellStart"/>
      <w:r w:rsidRPr="00170862">
        <w:rPr>
          <w:rFonts w:ascii="Times New Roman" w:eastAsia="Times New Roman" w:hAnsi="Times New Roman" w:cs="Times New Roman"/>
          <w:sz w:val="24"/>
          <w:szCs w:val="24"/>
          <w:lang w:eastAsia="ru-RU"/>
        </w:rPr>
        <w:t>эхоскопии</w:t>
      </w:r>
      <w:proofErr w:type="spellEnd"/>
      <w:r w:rsidRPr="00170862">
        <w:rPr>
          <w:rFonts w:ascii="Times New Roman" w:eastAsia="Times New Roman" w:hAnsi="Times New Roman" w:cs="Times New Roman"/>
          <w:sz w:val="24"/>
          <w:szCs w:val="24"/>
          <w:lang w:eastAsia="ru-RU"/>
        </w:rPr>
        <w:t xml:space="preserve"> выглядело аморфным. У всех больных </w:t>
      </w:r>
      <w:proofErr w:type="spellStart"/>
      <w:r w:rsidRPr="00170862">
        <w:rPr>
          <w:rFonts w:ascii="Times New Roman" w:eastAsia="Times New Roman" w:hAnsi="Times New Roman" w:cs="Times New Roman"/>
          <w:sz w:val="24"/>
          <w:szCs w:val="24"/>
          <w:lang w:eastAsia="ru-RU"/>
        </w:rPr>
        <w:t>холангиохолециститом</w:t>
      </w:r>
      <w:proofErr w:type="spellEnd"/>
      <w:r w:rsidRPr="00170862">
        <w:rPr>
          <w:rFonts w:ascii="Times New Roman" w:eastAsia="Times New Roman" w:hAnsi="Times New Roman" w:cs="Times New Roman"/>
          <w:sz w:val="24"/>
          <w:szCs w:val="24"/>
          <w:lang w:eastAsia="ru-RU"/>
        </w:rPr>
        <w:t xml:space="preserve">, </w:t>
      </w:r>
      <w:proofErr w:type="spellStart"/>
      <w:r w:rsidRPr="00170862">
        <w:rPr>
          <w:rFonts w:ascii="Times New Roman" w:eastAsia="Times New Roman" w:hAnsi="Times New Roman" w:cs="Times New Roman"/>
          <w:sz w:val="24"/>
          <w:szCs w:val="24"/>
          <w:lang w:eastAsia="ru-RU"/>
        </w:rPr>
        <w:t>гепатохолециститом</w:t>
      </w:r>
      <w:proofErr w:type="spellEnd"/>
      <w:r w:rsidRPr="00170862">
        <w:rPr>
          <w:rFonts w:ascii="Times New Roman" w:eastAsia="Times New Roman" w:hAnsi="Times New Roman" w:cs="Times New Roman"/>
          <w:sz w:val="24"/>
          <w:szCs w:val="24"/>
          <w:lang w:eastAsia="ru-RU"/>
        </w:rPr>
        <w:t xml:space="preserve"> регистрировались патогномоничные </w:t>
      </w:r>
      <w:proofErr w:type="spellStart"/>
      <w:r w:rsidRPr="00170862">
        <w:rPr>
          <w:rFonts w:ascii="Times New Roman" w:eastAsia="Times New Roman" w:hAnsi="Times New Roman" w:cs="Times New Roman"/>
          <w:sz w:val="24"/>
          <w:szCs w:val="24"/>
          <w:lang w:eastAsia="ru-RU"/>
        </w:rPr>
        <w:t>эхоскопические</w:t>
      </w:r>
      <w:proofErr w:type="spellEnd"/>
      <w:r w:rsidRPr="00170862">
        <w:rPr>
          <w:rFonts w:ascii="Times New Roman" w:eastAsia="Times New Roman" w:hAnsi="Times New Roman" w:cs="Times New Roman"/>
          <w:sz w:val="24"/>
          <w:szCs w:val="24"/>
          <w:lang w:eastAsia="ru-RU"/>
        </w:rPr>
        <w:t xml:space="preserve"> признаки этих заболеваний. После лечения </w:t>
      </w:r>
      <w:proofErr w:type="spellStart"/>
      <w:r w:rsidRPr="00170862">
        <w:rPr>
          <w:rFonts w:ascii="Times New Roman" w:eastAsia="Times New Roman" w:hAnsi="Times New Roman" w:cs="Times New Roman"/>
          <w:sz w:val="24"/>
          <w:szCs w:val="24"/>
          <w:lang w:eastAsia="ru-RU"/>
        </w:rPr>
        <w:t>эхоскопическая</w:t>
      </w:r>
      <w:proofErr w:type="spellEnd"/>
      <w:r w:rsidRPr="00170862">
        <w:rPr>
          <w:rFonts w:ascii="Times New Roman" w:eastAsia="Times New Roman" w:hAnsi="Times New Roman" w:cs="Times New Roman"/>
          <w:sz w:val="24"/>
          <w:szCs w:val="24"/>
          <w:lang w:eastAsia="ru-RU"/>
        </w:rPr>
        <w:t xml:space="preserve"> картина желчного пузыря была без патологии (исчезло уплотнение стенки желчного пузыря, гомогенным стало его содержимое) у 33% больных с явлениями холецистита, у 50% отмечалась положительная динамика. Степень выраженности явлений холангита стала значительно менее выраженной, ультразвуковые признаки - усиление эхосигналов от желчных протоков, что свидетельствовало об их уплотнении - стали менее выраженными, уменьшилась их площадь практически у всех больных. Также у больных </w:t>
      </w:r>
      <w:proofErr w:type="spellStart"/>
      <w:r w:rsidRPr="00170862">
        <w:rPr>
          <w:rFonts w:ascii="Times New Roman" w:eastAsia="Times New Roman" w:hAnsi="Times New Roman" w:cs="Times New Roman"/>
          <w:sz w:val="24"/>
          <w:szCs w:val="24"/>
          <w:lang w:eastAsia="ru-RU"/>
        </w:rPr>
        <w:t>гепатохолециститом</w:t>
      </w:r>
      <w:proofErr w:type="spellEnd"/>
      <w:r w:rsidRPr="00170862">
        <w:rPr>
          <w:rFonts w:ascii="Times New Roman" w:eastAsia="Times New Roman" w:hAnsi="Times New Roman" w:cs="Times New Roman"/>
          <w:sz w:val="24"/>
          <w:szCs w:val="24"/>
          <w:lang w:eastAsia="ru-RU"/>
        </w:rPr>
        <w:t xml:space="preserve"> непосредственно после курса лечения экстрактом коры осины регистрировалось уменьшение воспалительного процесса. Об этом свидетельствовала тенденция к нормализации </w:t>
      </w:r>
      <w:proofErr w:type="spellStart"/>
      <w:r w:rsidRPr="00170862">
        <w:rPr>
          <w:rFonts w:ascii="Times New Roman" w:eastAsia="Times New Roman" w:hAnsi="Times New Roman" w:cs="Times New Roman"/>
          <w:sz w:val="24"/>
          <w:szCs w:val="24"/>
          <w:lang w:eastAsia="ru-RU"/>
        </w:rPr>
        <w:t>эхоскопической</w:t>
      </w:r>
      <w:proofErr w:type="spellEnd"/>
      <w:r w:rsidRPr="00170862">
        <w:rPr>
          <w:rFonts w:ascii="Times New Roman" w:eastAsia="Times New Roman" w:hAnsi="Times New Roman" w:cs="Times New Roman"/>
          <w:sz w:val="24"/>
          <w:szCs w:val="24"/>
          <w:lang w:eastAsia="ru-RU"/>
        </w:rPr>
        <w:t xml:space="preserve"> картины паренхимы печени.</w:t>
      </w:r>
    </w:p>
    <w:p w:rsidR="00170862" w:rsidRPr="00170862" w:rsidRDefault="00170862" w:rsidP="00170862">
      <w:pPr>
        <w:spacing w:before="100" w:beforeAutospacing="1" w:after="100" w:afterAutospacing="1" w:line="240" w:lineRule="auto"/>
        <w:rPr>
          <w:rFonts w:ascii="Times New Roman" w:eastAsia="Times New Roman" w:hAnsi="Times New Roman" w:cs="Times New Roman"/>
          <w:sz w:val="24"/>
          <w:szCs w:val="24"/>
          <w:lang w:eastAsia="ru-RU"/>
        </w:rPr>
      </w:pPr>
      <w:r w:rsidRPr="00170862">
        <w:rPr>
          <w:rFonts w:ascii="Times New Roman" w:eastAsia="Times New Roman" w:hAnsi="Times New Roman" w:cs="Times New Roman"/>
          <w:sz w:val="24"/>
          <w:szCs w:val="24"/>
          <w:lang w:eastAsia="ru-RU"/>
        </w:rPr>
        <w:t xml:space="preserve">Противовоспалительный эффект также констатирован со стороны других органов и систем. У части больных (25 чел.) отмечалась </w:t>
      </w:r>
      <w:proofErr w:type="spellStart"/>
      <w:r w:rsidRPr="00170862">
        <w:rPr>
          <w:rFonts w:ascii="Times New Roman" w:eastAsia="Times New Roman" w:hAnsi="Times New Roman" w:cs="Times New Roman"/>
          <w:sz w:val="24"/>
          <w:szCs w:val="24"/>
          <w:lang w:eastAsia="ru-RU"/>
        </w:rPr>
        <w:t>лейкоцитурия</w:t>
      </w:r>
      <w:proofErr w:type="spellEnd"/>
      <w:r w:rsidRPr="00170862">
        <w:rPr>
          <w:rFonts w:ascii="Times New Roman" w:eastAsia="Times New Roman" w:hAnsi="Times New Roman" w:cs="Times New Roman"/>
          <w:sz w:val="24"/>
          <w:szCs w:val="24"/>
          <w:lang w:eastAsia="ru-RU"/>
        </w:rPr>
        <w:t xml:space="preserve"> (у некоторых больных она достигала 30 лейкоцитов в поле зрения), которая являлась следствием инфекции мочевых путей, обострения хронического пиелонефрита. После курса лечения экстрактом коры осины результаты исследования мочи были без патологии, </w:t>
      </w:r>
      <w:proofErr w:type="spellStart"/>
      <w:r w:rsidRPr="00170862">
        <w:rPr>
          <w:rFonts w:ascii="Times New Roman" w:eastAsia="Times New Roman" w:hAnsi="Times New Roman" w:cs="Times New Roman"/>
          <w:sz w:val="24"/>
          <w:szCs w:val="24"/>
          <w:lang w:eastAsia="ru-RU"/>
        </w:rPr>
        <w:t>лейкоцитурия</w:t>
      </w:r>
      <w:proofErr w:type="spellEnd"/>
      <w:r w:rsidRPr="00170862">
        <w:rPr>
          <w:rFonts w:ascii="Times New Roman" w:eastAsia="Times New Roman" w:hAnsi="Times New Roman" w:cs="Times New Roman"/>
          <w:sz w:val="24"/>
          <w:szCs w:val="24"/>
          <w:lang w:eastAsia="ru-RU"/>
        </w:rPr>
        <w:t xml:space="preserve"> не выявлялась ни при проведении общего анализа мочи, ни при анализе мочи по методу Нечипоренко.</w:t>
      </w:r>
    </w:p>
    <w:p w:rsidR="00170862" w:rsidRPr="00170862" w:rsidRDefault="00170862" w:rsidP="00170862">
      <w:pPr>
        <w:spacing w:before="100" w:beforeAutospacing="1" w:after="100" w:afterAutospacing="1" w:line="240" w:lineRule="auto"/>
        <w:rPr>
          <w:rFonts w:ascii="Times New Roman" w:eastAsia="Times New Roman" w:hAnsi="Times New Roman" w:cs="Times New Roman"/>
          <w:sz w:val="24"/>
          <w:szCs w:val="24"/>
          <w:lang w:eastAsia="ru-RU"/>
        </w:rPr>
      </w:pPr>
      <w:r w:rsidRPr="00170862">
        <w:rPr>
          <w:rFonts w:ascii="Times New Roman" w:eastAsia="Times New Roman" w:hAnsi="Times New Roman" w:cs="Times New Roman"/>
          <w:sz w:val="24"/>
          <w:szCs w:val="24"/>
          <w:lang w:eastAsia="ru-RU"/>
        </w:rPr>
        <w:t xml:space="preserve">У части больных (18 чел.) при лечении обострения холецистита отмечался острый бронхит, эта патология регистрировалась как сопутствующая. Диагноз был поставлен на основании клинической </w:t>
      </w:r>
      <w:proofErr w:type="spellStart"/>
      <w:r w:rsidRPr="00170862">
        <w:rPr>
          <w:rFonts w:ascii="Times New Roman" w:eastAsia="Times New Roman" w:hAnsi="Times New Roman" w:cs="Times New Roman"/>
          <w:sz w:val="24"/>
          <w:szCs w:val="24"/>
          <w:lang w:eastAsia="ru-RU"/>
        </w:rPr>
        <w:t>аусскультативной</w:t>
      </w:r>
      <w:proofErr w:type="spellEnd"/>
      <w:r w:rsidRPr="00170862">
        <w:rPr>
          <w:rFonts w:ascii="Times New Roman" w:eastAsia="Times New Roman" w:hAnsi="Times New Roman" w:cs="Times New Roman"/>
          <w:sz w:val="24"/>
          <w:szCs w:val="24"/>
          <w:lang w:eastAsia="ru-RU"/>
        </w:rPr>
        <w:t xml:space="preserve"> картины (недомогание, кашель, повышение температуры до 38</w:t>
      </w:r>
      <w:proofErr w:type="gramStart"/>
      <w:r w:rsidRPr="00170862">
        <w:rPr>
          <w:rFonts w:ascii="Times New Roman" w:eastAsia="Times New Roman" w:hAnsi="Times New Roman" w:cs="Times New Roman"/>
          <w:sz w:val="24"/>
          <w:szCs w:val="24"/>
          <w:lang w:eastAsia="ru-RU"/>
        </w:rPr>
        <w:t>°С</w:t>
      </w:r>
      <w:proofErr w:type="gramEnd"/>
      <w:r w:rsidRPr="00170862">
        <w:rPr>
          <w:rFonts w:ascii="Times New Roman" w:eastAsia="Times New Roman" w:hAnsi="Times New Roman" w:cs="Times New Roman"/>
          <w:sz w:val="24"/>
          <w:szCs w:val="24"/>
          <w:lang w:eastAsia="ru-RU"/>
        </w:rPr>
        <w:t xml:space="preserve">, жесткое дыхание, у 7 чел. рассеянные сухие хрипы, у 1 больного сухие и влажные </w:t>
      </w:r>
      <w:proofErr w:type="spellStart"/>
      <w:r w:rsidRPr="00170862">
        <w:rPr>
          <w:rFonts w:ascii="Times New Roman" w:eastAsia="Times New Roman" w:hAnsi="Times New Roman" w:cs="Times New Roman"/>
          <w:sz w:val="24"/>
          <w:szCs w:val="24"/>
          <w:lang w:eastAsia="ru-RU"/>
        </w:rPr>
        <w:t>среднепузырчатые</w:t>
      </w:r>
      <w:proofErr w:type="spellEnd"/>
      <w:r w:rsidRPr="00170862">
        <w:rPr>
          <w:rFonts w:ascii="Times New Roman" w:eastAsia="Times New Roman" w:hAnsi="Times New Roman" w:cs="Times New Roman"/>
          <w:sz w:val="24"/>
          <w:szCs w:val="24"/>
          <w:lang w:eastAsia="ru-RU"/>
        </w:rPr>
        <w:t xml:space="preserve"> хрипы). В данном случае рентгенодиагностика не была показанной и поэтому не проводилась. Явления бронхита исчезли к концу курса лечения экстрактом коры осины. У всех пациентов нормализовалась температура, улучшились общее состояние и самочувствие, исчез кашель, нормализовалась </w:t>
      </w:r>
      <w:proofErr w:type="spellStart"/>
      <w:r w:rsidRPr="00170862">
        <w:rPr>
          <w:rFonts w:ascii="Times New Roman" w:eastAsia="Times New Roman" w:hAnsi="Times New Roman" w:cs="Times New Roman"/>
          <w:sz w:val="24"/>
          <w:szCs w:val="24"/>
          <w:lang w:eastAsia="ru-RU"/>
        </w:rPr>
        <w:t>аусскультативная</w:t>
      </w:r>
      <w:proofErr w:type="spellEnd"/>
      <w:r w:rsidRPr="00170862">
        <w:rPr>
          <w:rFonts w:ascii="Times New Roman" w:eastAsia="Times New Roman" w:hAnsi="Times New Roman" w:cs="Times New Roman"/>
          <w:sz w:val="24"/>
          <w:szCs w:val="24"/>
          <w:lang w:eastAsia="ru-RU"/>
        </w:rPr>
        <w:t xml:space="preserve"> картина в легких. Какой-либо другой терапии во всех клинических группах не проводилось. Каких-либо отличительных критериев в отношении противовоспалительного эффекта у спиртового и водного экстракта не отмечалось.</w:t>
      </w:r>
    </w:p>
    <w:p w:rsidR="00170862" w:rsidRPr="00170862" w:rsidRDefault="00170862" w:rsidP="00170862">
      <w:pPr>
        <w:spacing w:before="100" w:beforeAutospacing="1" w:after="100" w:afterAutospacing="1" w:line="240" w:lineRule="auto"/>
        <w:rPr>
          <w:rFonts w:ascii="Times New Roman" w:eastAsia="Times New Roman" w:hAnsi="Times New Roman" w:cs="Times New Roman"/>
          <w:sz w:val="24"/>
          <w:szCs w:val="24"/>
          <w:lang w:eastAsia="ru-RU"/>
        </w:rPr>
      </w:pPr>
      <w:r w:rsidRPr="00170862">
        <w:rPr>
          <w:rFonts w:ascii="Times New Roman" w:eastAsia="Times New Roman" w:hAnsi="Times New Roman" w:cs="Times New Roman"/>
          <w:sz w:val="24"/>
          <w:szCs w:val="24"/>
          <w:lang w:eastAsia="ru-RU"/>
        </w:rPr>
        <w:t>Применение экстракта коры осины (</w:t>
      </w:r>
      <w:proofErr w:type="spellStart"/>
      <w:r w:rsidRPr="00170862">
        <w:rPr>
          <w:rFonts w:ascii="Times New Roman" w:eastAsia="Times New Roman" w:hAnsi="Times New Roman" w:cs="Times New Roman"/>
          <w:sz w:val="24"/>
          <w:szCs w:val="24"/>
          <w:lang w:eastAsia="ru-RU"/>
        </w:rPr>
        <w:t>Populus</w:t>
      </w:r>
      <w:proofErr w:type="spellEnd"/>
      <w:r w:rsidRPr="00170862">
        <w:rPr>
          <w:rFonts w:ascii="Times New Roman" w:eastAsia="Times New Roman" w:hAnsi="Times New Roman" w:cs="Times New Roman"/>
          <w:sz w:val="24"/>
          <w:szCs w:val="24"/>
          <w:lang w:eastAsia="ru-RU"/>
        </w:rPr>
        <w:t xml:space="preserve"> </w:t>
      </w:r>
      <w:proofErr w:type="spellStart"/>
      <w:r w:rsidRPr="00170862">
        <w:rPr>
          <w:rFonts w:ascii="Times New Roman" w:eastAsia="Times New Roman" w:hAnsi="Times New Roman" w:cs="Times New Roman"/>
          <w:sz w:val="24"/>
          <w:szCs w:val="24"/>
          <w:lang w:eastAsia="ru-RU"/>
        </w:rPr>
        <w:t>tremila</w:t>
      </w:r>
      <w:proofErr w:type="spellEnd"/>
      <w:r w:rsidRPr="00170862">
        <w:rPr>
          <w:rFonts w:ascii="Times New Roman" w:eastAsia="Times New Roman" w:hAnsi="Times New Roman" w:cs="Times New Roman"/>
          <w:sz w:val="24"/>
          <w:szCs w:val="24"/>
          <w:lang w:eastAsia="ru-RU"/>
        </w:rPr>
        <w:t xml:space="preserve">) в качестве средства для лечения воспалительных поражений </w:t>
      </w:r>
      <w:proofErr w:type="spellStart"/>
      <w:r w:rsidRPr="00170862">
        <w:rPr>
          <w:rFonts w:ascii="Times New Roman" w:eastAsia="Times New Roman" w:hAnsi="Times New Roman" w:cs="Times New Roman"/>
          <w:sz w:val="24"/>
          <w:szCs w:val="24"/>
          <w:lang w:eastAsia="ru-RU"/>
        </w:rPr>
        <w:t>гепатобилиарной</w:t>
      </w:r>
      <w:proofErr w:type="spellEnd"/>
      <w:r w:rsidRPr="00170862">
        <w:rPr>
          <w:rFonts w:ascii="Times New Roman" w:eastAsia="Times New Roman" w:hAnsi="Times New Roman" w:cs="Times New Roman"/>
          <w:sz w:val="24"/>
          <w:szCs w:val="24"/>
          <w:lang w:eastAsia="ru-RU"/>
        </w:rPr>
        <w:t xml:space="preserve"> системы, </w:t>
      </w:r>
      <w:proofErr w:type="spellStart"/>
      <w:r w:rsidRPr="00170862">
        <w:rPr>
          <w:rFonts w:ascii="Times New Roman" w:eastAsia="Times New Roman" w:hAnsi="Times New Roman" w:cs="Times New Roman"/>
          <w:sz w:val="24"/>
          <w:szCs w:val="24"/>
          <w:lang w:eastAsia="ru-RU"/>
        </w:rPr>
        <w:t>лейкоцитурии</w:t>
      </w:r>
      <w:proofErr w:type="spellEnd"/>
      <w:r w:rsidRPr="00170862">
        <w:rPr>
          <w:rFonts w:ascii="Times New Roman" w:eastAsia="Times New Roman" w:hAnsi="Times New Roman" w:cs="Times New Roman"/>
          <w:sz w:val="24"/>
          <w:szCs w:val="24"/>
          <w:lang w:eastAsia="ru-RU"/>
        </w:rPr>
        <w:t xml:space="preserve"> и пиелонефрита.</w:t>
      </w:r>
    </w:p>
    <w:p w:rsidR="00ED2521" w:rsidRDefault="00ED2521"/>
    <w:sectPr w:rsidR="00ED2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75C"/>
    <w:rsid w:val="00170862"/>
    <w:rsid w:val="002B0FD0"/>
    <w:rsid w:val="00B9275C"/>
    <w:rsid w:val="00ED2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0F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0862"/>
    <w:rPr>
      <w:color w:val="0000FF"/>
      <w:u w:val="single"/>
    </w:rPr>
  </w:style>
  <w:style w:type="paragraph" w:styleId="a4">
    <w:name w:val="Normal (Web)"/>
    <w:basedOn w:val="a"/>
    <w:uiPriority w:val="99"/>
    <w:semiHidden/>
    <w:unhideWhenUsed/>
    <w:rsid w:val="00170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B0FD0"/>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0F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0862"/>
    <w:rPr>
      <w:color w:val="0000FF"/>
      <w:u w:val="single"/>
    </w:rPr>
  </w:style>
  <w:style w:type="paragraph" w:styleId="a4">
    <w:name w:val="Normal (Web)"/>
    <w:basedOn w:val="a"/>
    <w:uiPriority w:val="99"/>
    <w:semiHidden/>
    <w:unhideWhenUsed/>
    <w:rsid w:val="00170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B0FD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57335">
      <w:bodyDiv w:val="1"/>
      <w:marLeft w:val="0"/>
      <w:marRight w:val="0"/>
      <w:marTop w:val="0"/>
      <w:marBottom w:val="0"/>
      <w:divBdr>
        <w:top w:val="none" w:sz="0" w:space="0" w:color="auto"/>
        <w:left w:val="none" w:sz="0" w:space="0" w:color="auto"/>
        <w:bottom w:val="none" w:sz="0" w:space="0" w:color="auto"/>
        <w:right w:val="none" w:sz="0" w:space="0" w:color="auto"/>
      </w:divBdr>
      <w:divsChild>
        <w:div w:id="487212474">
          <w:marLeft w:val="0"/>
          <w:marRight w:val="0"/>
          <w:marTop w:val="0"/>
          <w:marBottom w:val="0"/>
          <w:divBdr>
            <w:top w:val="none" w:sz="0" w:space="0" w:color="auto"/>
            <w:left w:val="none" w:sz="0" w:space="0" w:color="auto"/>
            <w:bottom w:val="none" w:sz="0" w:space="0" w:color="auto"/>
            <w:right w:val="none" w:sz="0" w:space="0" w:color="auto"/>
          </w:divBdr>
          <w:divsChild>
            <w:div w:id="1447188633">
              <w:marLeft w:val="0"/>
              <w:marRight w:val="0"/>
              <w:marTop w:val="0"/>
              <w:marBottom w:val="0"/>
              <w:divBdr>
                <w:top w:val="none" w:sz="0" w:space="0" w:color="auto"/>
                <w:left w:val="none" w:sz="0" w:space="0" w:color="auto"/>
                <w:bottom w:val="none" w:sz="0" w:space="0" w:color="auto"/>
                <w:right w:val="none" w:sz="0" w:space="0" w:color="auto"/>
              </w:divBdr>
            </w:div>
            <w:div w:id="285242020">
              <w:marLeft w:val="0"/>
              <w:marRight w:val="0"/>
              <w:marTop w:val="0"/>
              <w:marBottom w:val="0"/>
              <w:divBdr>
                <w:top w:val="none" w:sz="0" w:space="0" w:color="auto"/>
                <w:left w:val="none" w:sz="0" w:space="0" w:color="auto"/>
                <w:bottom w:val="none" w:sz="0" w:space="0" w:color="auto"/>
                <w:right w:val="none" w:sz="0" w:space="0" w:color="auto"/>
              </w:divBdr>
              <w:divsChild>
                <w:div w:id="310404638">
                  <w:marLeft w:val="2"/>
                  <w:marRight w:val="0"/>
                  <w:marTop w:val="0"/>
                  <w:marBottom w:val="0"/>
                  <w:divBdr>
                    <w:top w:val="none" w:sz="0" w:space="0" w:color="auto"/>
                    <w:left w:val="none" w:sz="0" w:space="0" w:color="auto"/>
                    <w:bottom w:val="none" w:sz="0" w:space="0" w:color="auto"/>
                    <w:right w:val="none" w:sz="0" w:space="0" w:color="auto"/>
                  </w:divBdr>
                </w:div>
                <w:div w:id="95979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44705">
      <w:bodyDiv w:val="1"/>
      <w:marLeft w:val="0"/>
      <w:marRight w:val="0"/>
      <w:marTop w:val="0"/>
      <w:marBottom w:val="0"/>
      <w:divBdr>
        <w:top w:val="none" w:sz="0" w:space="0" w:color="auto"/>
        <w:left w:val="none" w:sz="0" w:space="0" w:color="auto"/>
        <w:bottom w:val="none" w:sz="0" w:space="0" w:color="auto"/>
        <w:right w:val="none" w:sz="0" w:space="0" w:color="auto"/>
      </w:divBdr>
      <w:divsChild>
        <w:div w:id="754941215">
          <w:marLeft w:val="0"/>
          <w:marRight w:val="0"/>
          <w:marTop w:val="0"/>
          <w:marBottom w:val="0"/>
          <w:divBdr>
            <w:top w:val="none" w:sz="0" w:space="0" w:color="auto"/>
            <w:left w:val="none" w:sz="0" w:space="0" w:color="auto"/>
            <w:bottom w:val="none" w:sz="0" w:space="0" w:color="auto"/>
            <w:right w:val="none" w:sz="0" w:space="0" w:color="auto"/>
          </w:divBdr>
        </w:div>
      </w:divsChild>
    </w:div>
    <w:div w:id="1840267158">
      <w:bodyDiv w:val="1"/>
      <w:marLeft w:val="0"/>
      <w:marRight w:val="0"/>
      <w:marTop w:val="0"/>
      <w:marBottom w:val="0"/>
      <w:divBdr>
        <w:top w:val="none" w:sz="0" w:space="0" w:color="auto"/>
        <w:left w:val="none" w:sz="0" w:space="0" w:color="auto"/>
        <w:bottom w:val="none" w:sz="0" w:space="0" w:color="auto"/>
        <w:right w:val="none" w:sz="0" w:space="0" w:color="auto"/>
      </w:divBdr>
      <w:divsChild>
        <w:div w:id="620766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dpatent.ru/byowners/75492/" TargetMode="External"/><Relationship Id="rId3" Type="http://schemas.openxmlformats.org/officeDocument/2006/relationships/settings" Target="settings.xml"/><Relationship Id="rId7" Type="http://schemas.openxmlformats.org/officeDocument/2006/relationships/hyperlink" Target="http://www.findpatent.ru/catalog/1/21/194/1594/1311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indpatent.ru/byauthors/210451/" TargetMode="External"/><Relationship Id="rId5" Type="http://schemas.openxmlformats.org/officeDocument/2006/relationships/hyperlink" Target="http://www.findpatent.ru/byauthors/21044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1867</Words>
  <Characters>10643</Characters>
  <Application>Microsoft Office Word</Application>
  <DocSecurity>0</DocSecurity>
  <Lines>88</Lines>
  <Paragraphs>24</Paragraphs>
  <ScaleCrop>false</ScaleCrop>
  <Company>ООО "Биолит"</Company>
  <LinksUpToDate>false</LinksUpToDate>
  <CharactersWithSpaces>12486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Александр</dc:creator>
  <cp:keywords/>
  <dc:description/>
  <cp:lastModifiedBy>Иванов Александр</cp:lastModifiedBy>
  <cp:revision>3</cp:revision>
  <dcterms:created xsi:type="dcterms:W3CDTF">2016-04-07T03:48:00Z</dcterms:created>
  <dcterms:modified xsi:type="dcterms:W3CDTF">2016-04-07T03:49:00Z</dcterms:modified>
</cp:coreProperties>
</file>